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E04D" w14:textId="78B218E2" w:rsidR="00121838" w:rsidRPr="005C69AA" w:rsidRDefault="00831EE5" w:rsidP="00121838">
      <w:pPr>
        <w:pStyle w:val="Normal1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5C69AA">
        <w:rPr>
          <w:rFonts w:asciiTheme="majorHAnsi" w:hAnsiTheme="majorHAnsi" w:cstheme="majorHAnsi"/>
          <w:color w:val="000000" w:themeColor="text1"/>
          <w:sz w:val="32"/>
          <w:szCs w:val="32"/>
        </w:rPr>
        <w:t>CHRIS WILLCOX</w:t>
      </w:r>
    </w:p>
    <w:p w14:paraId="63719CF8" w14:textId="189FD480" w:rsidR="00831EE5" w:rsidRPr="005C69AA" w:rsidRDefault="00831EE5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6A7F663" w14:textId="77777777" w:rsidR="00831EE5" w:rsidRPr="005C69AA" w:rsidRDefault="00831EE5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5C1EA457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Education</w:t>
      </w:r>
    </w:p>
    <w:p w14:paraId="1E938A8E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</w:rPr>
        <w:t xml:space="preserve">M.F.A. </w:t>
      </w:r>
      <w:r w:rsidRPr="005C69AA">
        <w:rPr>
          <w:rFonts w:asciiTheme="majorHAnsi" w:hAnsiTheme="majorHAnsi" w:cstheme="majorHAnsi"/>
          <w:color w:val="000000" w:themeColor="text1"/>
        </w:rPr>
        <w:t>Degree, Art, Rutgers University, Mason Gross School of the Arts, New Brunswick, NJ, graduated Summa Cum Laude. Concentration: Painting</w:t>
      </w:r>
    </w:p>
    <w:p w14:paraId="1D37211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66FDF98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</w:rPr>
        <w:t xml:space="preserve">B.F.A. </w:t>
      </w:r>
      <w:r w:rsidRPr="005C69AA">
        <w:rPr>
          <w:rFonts w:asciiTheme="majorHAnsi" w:hAnsiTheme="majorHAnsi" w:cstheme="majorHAnsi"/>
          <w:color w:val="000000" w:themeColor="text1"/>
        </w:rPr>
        <w:t>Degree, University of Guelph, Guelph, ON, graduated with Honors. Concentration: Painting, Printmaking and Art History</w:t>
      </w:r>
    </w:p>
    <w:p w14:paraId="38598488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5D3E37D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</w:rPr>
        <w:t xml:space="preserve">A.O.C.A. </w:t>
      </w:r>
      <w:r w:rsidRPr="005C69AA">
        <w:rPr>
          <w:rFonts w:asciiTheme="majorHAnsi" w:hAnsiTheme="majorHAnsi" w:cstheme="majorHAnsi"/>
          <w:color w:val="000000" w:themeColor="text1"/>
        </w:rPr>
        <w:t>Degree, Ontario College of Art and Design, Toronto, ON, graduated with honors, four-year degree. Concentration: Painting and Drawing.</w:t>
      </w:r>
    </w:p>
    <w:p w14:paraId="36F1E6B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792BB9C3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Academic Employment</w:t>
      </w:r>
    </w:p>
    <w:p w14:paraId="1D826727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2EBBF9A4" w14:textId="31F4F090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</w:rPr>
        <w:t>Full-Time Appointment</w:t>
      </w:r>
    </w:p>
    <w:p w14:paraId="7C64E470" w14:textId="41470042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</w:rPr>
        <w:t>2000-present, Macalester College</w:t>
      </w:r>
      <w:r w:rsidR="00E5411C" w:rsidRPr="005C69AA">
        <w:rPr>
          <w:rFonts w:asciiTheme="majorHAnsi" w:hAnsiTheme="majorHAnsi" w:cstheme="majorHAnsi"/>
          <w:color w:val="000000" w:themeColor="text1"/>
        </w:rPr>
        <w:t>, Professor, tenured 2005.</w:t>
      </w:r>
      <w:r w:rsidR="0016417E" w:rsidRPr="005C69AA">
        <w:rPr>
          <w:rFonts w:asciiTheme="majorHAnsi" w:hAnsiTheme="majorHAnsi" w:cstheme="majorHAnsi"/>
          <w:color w:val="000000" w:themeColor="text1"/>
        </w:rPr>
        <w:t xml:space="preserve"> Promoted to Full Professor, 2016</w:t>
      </w:r>
    </w:p>
    <w:p w14:paraId="459C910D" w14:textId="50BF7C8E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 xml:space="preserve">Teach all levels of Painting including post-graduate internships, Previous and current courses include </w:t>
      </w:r>
      <w:r w:rsidR="00B15811" w:rsidRPr="005C69AA">
        <w:rPr>
          <w:rFonts w:asciiTheme="majorHAnsi" w:hAnsiTheme="majorHAnsi" w:cstheme="majorHAnsi"/>
          <w:i/>
          <w:color w:val="000000" w:themeColor="text1"/>
        </w:rPr>
        <w:t xml:space="preserve">Painting I, Painting II, </w:t>
      </w:r>
      <w:r w:rsidRPr="005C69AA">
        <w:rPr>
          <w:rFonts w:asciiTheme="majorHAnsi" w:hAnsiTheme="majorHAnsi" w:cstheme="majorHAnsi"/>
          <w:i/>
          <w:color w:val="000000" w:themeColor="text1"/>
        </w:rPr>
        <w:t>Mural Painting</w:t>
      </w:r>
      <w:r w:rsidRPr="005C69AA">
        <w:rPr>
          <w:rFonts w:asciiTheme="majorHAnsi" w:hAnsiTheme="majorHAnsi" w:cstheme="majorHAnsi"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i/>
          <w:color w:val="000000" w:themeColor="text1"/>
        </w:rPr>
        <w:t>Figure Painting</w:t>
      </w:r>
      <w:r w:rsidRPr="005C69AA">
        <w:rPr>
          <w:rFonts w:asciiTheme="majorHAnsi" w:hAnsiTheme="majorHAnsi" w:cstheme="majorHAnsi"/>
          <w:color w:val="000000" w:themeColor="text1"/>
        </w:rPr>
        <w:t xml:space="preserve"> and </w:t>
      </w:r>
      <w:r w:rsidRPr="005C69AA">
        <w:rPr>
          <w:rFonts w:asciiTheme="majorHAnsi" w:hAnsiTheme="majorHAnsi" w:cstheme="majorHAnsi"/>
          <w:i/>
          <w:color w:val="000000" w:themeColor="text1"/>
        </w:rPr>
        <w:t>Color Theor</w:t>
      </w:r>
      <w:r w:rsidR="00A0739E">
        <w:rPr>
          <w:rFonts w:asciiTheme="majorHAnsi" w:hAnsiTheme="majorHAnsi" w:cstheme="majorHAnsi"/>
          <w:i/>
          <w:color w:val="000000" w:themeColor="text1"/>
        </w:rPr>
        <w:t>y</w:t>
      </w:r>
      <w:r w:rsidR="00A0739E">
        <w:rPr>
          <w:rFonts w:asciiTheme="majorHAnsi" w:hAnsiTheme="majorHAnsi" w:cstheme="majorHAnsi"/>
          <w:color w:val="000000" w:themeColor="text1"/>
        </w:rPr>
        <w:t xml:space="preserve">, </w:t>
      </w:r>
      <w:r w:rsidR="00A0739E" w:rsidRPr="00A0739E">
        <w:rPr>
          <w:rFonts w:asciiTheme="majorHAnsi" w:hAnsiTheme="majorHAnsi" w:cstheme="majorHAnsi"/>
          <w:i/>
          <w:color w:val="000000" w:themeColor="text1"/>
        </w:rPr>
        <w:t>Senior Seminar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 </w:t>
      </w:r>
    </w:p>
    <w:p w14:paraId="06F18B9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7B85821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Non-Academic Employment</w:t>
      </w:r>
    </w:p>
    <w:p w14:paraId="4BDB87F6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3FFBD4CA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</w:rPr>
        <w:t xml:space="preserve">1998-2000, Lorimer Designs, </w:t>
      </w:r>
      <w:r w:rsidRPr="005C69AA">
        <w:rPr>
          <w:rFonts w:asciiTheme="majorHAnsi" w:hAnsiTheme="majorHAnsi" w:cstheme="majorHAnsi"/>
          <w:color w:val="000000" w:themeColor="text1"/>
        </w:rPr>
        <w:t>Muralist</w:t>
      </w:r>
    </w:p>
    <w:p w14:paraId="3B1F1CDB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>Designed and painted large-scale interior and exterior murals for a variety of clients in the U.S. and Canada, including The Toronto Zoo, Winnipeg Casino.</w:t>
      </w:r>
    </w:p>
    <w:p w14:paraId="33A2BE5F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056E20ED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</w:rPr>
        <w:t xml:space="preserve">1990-1999, Canadian Broadcasting Corporation (CBC), </w:t>
      </w:r>
      <w:r w:rsidRPr="005C69AA">
        <w:rPr>
          <w:rFonts w:asciiTheme="majorHAnsi" w:hAnsiTheme="majorHAnsi" w:cstheme="majorHAnsi"/>
          <w:color w:val="000000" w:themeColor="text1"/>
        </w:rPr>
        <w:t>Senior Scenic Artist</w:t>
      </w:r>
    </w:p>
    <w:p w14:paraId="6CF1D27A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>Painted and designed sets and backdrops for CBC television shows and films.</w:t>
      </w:r>
    </w:p>
    <w:p w14:paraId="14247CDF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56D735E0" w14:textId="700E8591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</w:rPr>
        <w:t xml:space="preserve">1989-1992, </w:t>
      </w:r>
      <w:r w:rsidRPr="005C69AA">
        <w:rPr>
          <w:rFonts w:asciiTheme="majorHAnsi" w:hAnsiTheme="majorHAnsi" w:cstheme="majorHAnsi"/>
          <w:color w:val="000000" w:themeColor="text1"/>
        </w:rPr>
        <w:t xml:space="preserve">IATSE </w:t>
      </w:r>
      <w:r w:rsidR="00F038DA" w:rsidRPr="005C69AA">
        <w:rPr>
          <w:rFonts w:asciiTheme="majorHAnsi" w:hAnsiTheme="majorHAnsi" w:cstheme="majorHAnsi"/>
          <w:color w:val="000000" w:themeColor="text1"/>
        </w:rPr>
        <w:t xml:space="preserve">union </w:t>
      </w:r>
      <w:r w:rsidRPr="005C69AA">
        <w:rPr>
          <w:rFonts w:asciiTheme="majorHAnsi" w:hAnsiTheme="majorHAnsi" w:cstheme="majorHAnsi"/>
          <w:color w:val="000000" w:themeColor="text1"/>
        </w:rPr>
        <w:t>member,</w:t>
      </w:r>
      <w:r w:rsidRPr="005C69A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5C69AA">
        <w:rPr>
          <w:rFonts w:asciiTheme="majorHAnsi" w:hAnsiTheme="majorHAnsi" w:cstheme="majorHAnsi"/>
          <w:color w:val="000000" w:themeColor="text1"/>
        </w:rPr>
        <w:t>Senior Scenic Artist, independent contractor on independent and large budget films</w:t>
      </w:r>
    </w:p>
    <w:p w14:paraId="193ABB6D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7D351165" w14:textId="34A3FD2C" w:rsidR="00121838" w:rsidRPr="005C69AA" w:rsidRDefault="00121838" w:rsidP="00121838">
      <w:pPr>
        <w:pStyle w:val="Normal1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Creative Work: Selected Exhibitions</w:t>
      </w:r>
    </w:p>
    <w:p w14:paraId="12344639" w14:textId="7A76A5E3" w:rsidR="00831EE5" w:rsidRPr="005C69AA" w:rsidRDefault="00831EE5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34C6E39C" w14:textId="692C5757" w:rsidR="00831EE5" w:rsidRPr="005C69AA" w:rsidRDefault="00831EE5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Adrift, </w:t>
      </w:r>
      <w:r w:rsidRPr="005C69AA">
        <w:rPr>
          <w:rFonts w:asciiTheme="majorHAnsi" w:hAnsiTheme="majorHAnsi" w:cstheme="majorHAnsi"/>
          <w:color w:val="000000" w:themeColor="text1"/>
        </w:rPr>
        <w:t xml:space="preserve"> solo exhibition</w:t>
      </w:r>
      <w:r w:rsidR="005C69AA">
        <w:rPr>
          <w:rFonts w:asciiTheme="majorHAnsi" w:hAnsiTheme="majorHAnsi" w:cstheme="majorHAnsi"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>Augsburg University, Minneapolis, MN, 2018</w:t>
      </w:r>
    </w:p>
    <w:p w14:paraId="77E956D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366E523F" w14:textId="4A7F2B8A" w:rsidR="00397B51" w:rsidRPr="005C69AA" w:rsidRDefault="00397B51" w:rsidP="0026495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  <w:lang w:eastAsia="ja-JP"/>
        </w:rPr>
      </w:pPr>
      <w:r w:rsidRPr="005C69AA">
        <w:rPr>
          <w:rFonts w:asciiTheme="majorHAnsi" w:eastAsiaTheme="minorEastAsia" w:hAnsiTheme="majorHAnsi" w:cstheme="majorHAnsi"/>
          <w:i/>
          <w:color w:val="000000" w:themeColor="text1"/>
          <w:lang w:eastAsia="ja-JP"/>
        </w:rPr>
        <w:t>Home,</w:t>
      </w:r>
      <w:r w:rsidRP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 xml:space="preserve"> solo exhibition</w:t>
      </w:r>
      <w:r w:rsid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>, T</w:t>
      </w:r>
      <w:r w:rsidRP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 xml:space="preserve">he </w:t>
      </w:r>
      <w:r w:rsidR="00333157" w:rsidRP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>Bloomington Arts Center</w:t>
      </w:r>
      <w:r w:rsidRP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>, 2018</w:t>
      </w:r>
    </w:p>
    <w:p w14:paraId="1B1E9B02" w14:textId="77777777" w:rsidR="00397B51" w:rsidRPr="005C69AA" w:rsidRDefault="00397B51" w:rsidP="0026495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  <w:lang w:eastAsia="ja-JP"/>
        </w:rPr>
      </w:pPr>
    </w:p>
    <w:p w14:paraId="6D592E77" w14:textId="51CD0861" w:rsidR="00264959" w:rsidRPr="005C69AA" w:rsidRDefault="00264959" w:rsidP="0026495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color w:val="000000" w:themeColor="text1"/>
          <w:lang w:eastAsia="ja-JP"/>
        </w:rPr>
      </w:pPr>
      <w:proofErr w:type="spellStart"/>
      <w:r w:rsidRPr="005C69AA">
        <w:rPr>
          <w:rFonts w:asciiTheme="majorHAnsi" w:eastAsiaTheme="minorEastAsia" w:hAnsiTheme="majorHAnsi" w:cstheme="majorHAnsi"/>
          <w:i/>
          <w:color w:val="000000" w:themeColor="text1"/>
          <w:lang w:eastAsia="ja-JP"/>
        </w:rPr>
        <w:t>Ekphrastic</w:t>
      </w:r>
      <w:proofErr w:type="spellEnd"/>
      <w:r w:rsidRP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 xml:space="preserve"> Drawing 2.0, group invitational project and exhibit organized and curated by professor Megan </w:t>
      </w:r>
      <w:proofErr w:type="spellStart"/>
      <w:r w:rsidRP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>Vossler</w:t>
      </w:r>
      <w:proofErr w:type="spellEnd"/>
      <w:r w:rsidRP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 xml:space="preserve">, </w:t>
      </w:r>
      <w:r w:rsidRPr="005C69AA">
        <w:rPr>
          <w:rFonts w:asciiTheme="majorHAnsi" w:eastAsiaTheme="minorEastAsia" w:hAnsiTheme="majorHAnsi" w:cstheme="majorHAnsi"/>
          <w:i/>
          <w:color w:val="000000" w:themeColor="text1"/>
          <w:lang w:eastAsia="ja-JP"/>
        </w:rPr>
        <w:t>Soo VAC</w:t>
      </w:r>
      <w:r w:rsidRPr="005C69AA">
        <w:rPr>
          <w:rFonts w:asciiTheme="majorHAnsi" w:eastAsiaTheme="minorEastAsia" w:hAnsiTheme="majorHAnsi" w:cstheme="majorHAnsi"/>
          <w:color w:val="000000" w:themeColor="text1"/>
          <w:lang w:eastAsia="ja-JP"/>
        </w:rPr>
        <w:t>, Minneapolis, MN June-August 201</w:t>
      </w:r>
      <w:r w:rsidR="00A0739E">
        <w:rPr>
          <w:rFonts w:asciiTheme="majorHAnsi" w:eastAsiaTheme="minorEastAsia" w:hAnsiTheme="majorHAnsi" w:cstheme="majorHAnsi"/>
          <w:color w:val="000000" w:themeColor="text1"/>
          <w:lang w:eastAsia="ja-JP"/>
        </w:rPr>
        <w:t>8, 2017</w:t>
      </w:r>
    </w:p>
    <w:p w14:paraId="6926425A" w14:textId="77777777" w:rsidR="00264959" w:rsidRPr="005C69AA" w:rsidRDefault="00264959" w:rsidP="00121838">
      <w:pPr>
        <w:pStyle w:val="Normal1"/>
        <w:ind w:hanging="1440"/>
        <w:rPr>
          <w:rFonts w:asciiTheme="majorHAnsi" w:hAnsiTheme="majorHAnsi" w:cstheme="majorHAnsi"/>
          <w:i/>
          <w:color w:val="000000" w:themeColor="text1"/>
        </w:rPr>
      </w:pPr>
    </w:p>
    <w:p w14:paraId="4DB629D6" w14:textId="01577F48" w:rsidR="00121838" w:rsidRPr="005C69AA" w:rsidRDefault="00121838" w:rsidP="00264959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lastRenderedPageBreak/>
        <w:t xml:space="preserve">The Beginning (Again), </w:t>
      </w:r>
      <w:r w:rsidR="005C69AA" w:rsidRPr="005C69AA">
        <w:rPr>
          <w:rFonts w:asciiTheme="majorHAnsi" w:hAnsiTheme="majorHAnsi" w:cstheme="majorHAnsi"/>
          <w:color w:val="000000" w:themeColor="text1"/>
        </w:rPr>
        <w:t>solo exhibition</w:t>
      </w:r>
      <w:r w:rsidR="005C69AA">
        <w:rPr>
          <w:rFonts w:asciiTheme="majorHAnsi" w:hAnsiTheme="majorHAnsi" w:cstheme="majorHAnsi"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 xml:space="preserve">Law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Warschaw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Gallery, Ma</w:t>
      </w:r>
      <w:r w:rsidR="000C6170" w:rsidRPr="005C69AA">
        <w:rPr>
          <w:rFonts w:asciiTheme="majorHAnsi" w:hAnsiTheme="majorHAnsi" w:cstheme="majorHAnsi"/>
          <w:color w:val="000000" w:themeColor="text1"/>
        </w:rPr>
        <w:t>calester College, St. Paul, MN.</w:t>
      </w:r>
      <w:r w:rsidRPr="005C69AA">
        <w:rPr>
          <w:rFonts w:asciiTheme="majorHAnsi" w:hAnsiTheme="majorHAnsi" w:cstheme="majorHAnsi"/>
          <w:color w:val="000000" w:themeColor="text1"/>
        </w:rPr>
        <w:t xml:space="preserve"> published catalogue </w:t>
      </w:r>
      <w:r w:rsidR="005C69AA">
        <w:rPr>
          <w:rFonts w:asciiTheme="majorHAnsi" w:hAnsiTheme="majorHAnsi" w:cstheme="majorHAnsi"/>
          <w:color w:val="000000" w:themeColor="text1"/>
        </w:rPr>
        <w:t>with</w:t>
      </w:r>
      <w:r w:rsidRPr="005C69AA">
        <w:rPr>
          <w:rFonts w:asciiTheme="majorHAnsi" w:hAnsiTheme="majorHAnsi" w:cstheme="majorHAnsi"/>
          <w:color w:val="000000" w:themeColor="text1"/>
        </w:rPr>
        <w:t xml:space="preserve"> essay by Chris</w:t>
      </w:r>
      <w:r w:rsidR="000C6170" w:rsidRPr="005C69AA">
        <w:rPr>
          <w:rFonts w:asciiTheme="majorHAnsi" w:hAnsiTheme="majorHAnsi" w:cstheme="majorHAnsi"/>
          <w:color w:val="000000" w:themeColor="text1"/>
        </w:rPr>
        <w:t>tina Schmid. Artist talk</w:t>
      </w:r>
      <w:r w:rsidRPr="005C69AA">
        <w:rPr>
          <w:rFonts w:asciiTheme="majorHAnsi" w:hAnsiTheme="majorHAnsi" w:cstheme="majorHAnsi"/>
          <w:color w:val="000000" w:themeColor="text1"/>
        </w:rPr>
        <w:t xml:space="preserve">. </w:t>
      </w:r>
      <w:r w:rsidR="00136FAD" w:rsidRPr="005C69AA">
        <w:rPr>
          <w:rFonts w:asciiTheme="majorHAnsi" w:hAnsiTheme="majorHAnsi" w:cstheme="majorHAnsi"/>
          <w:color w:val="000000" w:themeColor="text1"/>
        </w:rPr>
        <w:t xml:space="preserve">Fall </w:t>
      </w:r>
      <w:r w:rsidRPr="005C69AA">
        <w:rPr>
          <w:rFonts w:asciiTheme="majorHAnsi" w:hAnsiTheme="majorHAnsi" w:cstheme="majorHAnsi"/>
          <w:color w:val="000000" w:themeColor="text1"/>
        </w:rPr>
        <w:t>2016</w:t>
      </w:r>
    </w:p>
    <w:p w14:paraId="606FD094" w14:textId="77777777" w:rsidR="00121838" w:rsidRPr="005C69AA" w:rsidRDefault="00121838" w:rsidP="00121838">
      <w:pPr>
        <w:pStyle w:val="Normal1"/>
        <w:ind w:left="1440" w:hanging="1440"/>
        <w:rPr>
          <w:rFonts w:asciiTheme="majorHAnsi" w:hAnsiTheme="majorHAnsi" w:cstheme="majorHAnsi"/>
          <w:color w:val="000000" w:themeColor="text1"/>
        </w:rPr>
      </w:pPr>
    </w:p>
    <w:p w14:paraId="3CA1B5CD" w14:textId="739FE7B3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Open Door Eleven,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Rosalux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Gallery, Minneapolis, MN. Juried group exhibition. January 2016</w:t>
      </w:r>
    </w:p>
    <w:p w14:paraId="09A356A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28F56994" w14:textId="48766A47" w:rsidR="00E70F66" w:rsidRPr="005C69AA" w:rsidRDefault="00E70F66" w:rsidP="00136FAD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90° South,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Ridgewater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College,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Huthchinson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and Willmar, MN (2015)</w:t>
      </w:r>
    </w:p>
    <w:p w14:paraId="4D37B3BA" w14:textId="77777777" w:rsidR="00E70F66" w:rsidRPr="005C69AA" w:rsidRDefault="00E70F66" w:rsidP="00136FAD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1B999C18" w14:textId="69E008DD" w:rsidR="00136FAD" w:rsidRPr="005C69AA" w:rsidRDefault="00121838" w:rsidP="00136FAD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Postcards from the Edge: Visual AIDS,</w:t>
      </w:r>
      <w:r w:rsidRPr="005C69AA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Luhring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Augustine Gallery,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Sikkema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Jenkins, CRG Gallery,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Zieher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Smith Gallery, New York, NY. Donated artwork to yearly benefit art auction to support AIDS research. </w:t>
      </w:r>
      <w:r w:rsidR="00136FAD" w:rsidRPr="005C69AA">
        <w:rPr>
          <w:rFonts w:asciiTheme="majorHAnsi" w:hAnsiTheme="majorHAnsi" w:cstheme="majorHAnsi"/>
          <w:color w:val="000000" w:themeColor="text1"/>
        </w:rPr>
        <w:t xml:space="preserve">2016, 2015, 2014, 2011, 2010, 2006 </w:t>
      </w:r>
    </w:p>
    <w:p w14:paraId="7E73FA55" w14:textId="7AB562BB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2577CCD" w14:textId="28C07781" w:rsidR="00121838" w:rsidRPr="005C69AA" w:rsidRDefault="00121838" w:rsidP="00121838">
      <w:pPr>
        <w:pStyle w:val="Normal1"/>
        <w:jc w:val="both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Faculty Show, </w:t>
      </w:r>
      <w:r w:rsidRPr="005C69AA">
        <w:rPr>
          <w:rFonts w:asciiTheme="majorHAnsi" w:hAnsiTheme="majorHAnsi" w:cstheme="majorHAnsi"/>
          <w:color w:val="000000" w:themeColor="text1"/>
        </w:rPr>
        <w:t xml:space="preserve">Law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Warschaw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Gallery, Macalester College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>St. Paul, MN</w:t>
      </w:r>
      <w:r w:rsidRPr="005C69AA">
        <w:rPr>
          <w:rFonts w:asciiTheme="majorHAnsi" w:hAnsiTheme="majorHAnsi" w:cstheme="majorHAnsi"/>
          <w:i/>
          <w:color w:val="000000" w:themeColor="text1"/>
        </w:rPr>
        <w:t>.</w:t>
      </w:r>
      <w:r w:rsidR="00136FAD" w:rsidRPr="005C69AA">
        <w:rPr>
          <w:rFonts w:asciiTheme="majorHAnsi" w:hAnsiTheme="majorHAnsi" w:cstheme="majorHAnsi"/>
          <w:color w:val="000000" w:themeColor="text1"/>
        </w:rPr>
        <w:t xml:space="preserve"> 2000- 2016</w:t>
      </w:r>
    </w:p>
    <w:p w14:paraId="315B89EF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1FC757EA" w14:textId="77777777" w:rsidR="00121838" w:rsidRPr="005C69AA" w:rsidRDefault="00121838" w:rsidP="00121838">
      <w:pPr>
        <w:pStyle w:val="Normal1"/>
        <w:ind w:right="-63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Intersections: Women, Leadership and the Power of Collaboration</w:t>
      </w:r>
      <w:r w:rsidRPr="005C69AA">
        <w:rPr>
          <w:rFonts w:asciiTheme="majorHAnsi" w:hAnsiTheme="majorHAnsi" w:cstheme="majorHAnsi"/>
          <w:color w:val="000000" w:themeColor="text1"/>
        </w:rPr>
        <w:t xml:space="preserve">, Minneapolis College of Art </w:t>
      </w:r>
    </w:p>
    <w:p w14:paraId="3D84676D" w14:textId="77777777" w:rsidR="00121838" w:rsidRPr="005C69AA" w:rsidRDefault="00121838" w:rsidP="00121838">
      <w:pPr>
        <w:pStyle w:val="Normal1"/>
        <w:ind w:right="-63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 xml:space="preserve">and Design, Minneapolis, MN. Invitational exhibition featuring the work of women faculty who chair Art departments in the twin cities. Faculty members chose a student to collaborate with on an art project and exhibit the work.  Student collaborator /artist was Hannah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Geil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-Neufeld, a Macalester senior Art major.  Presented at artist panel discussion. January 2012  </w:t>
      </w:r>
    </w:p>
    <w:p w14:paraId="1B809C03" w14:textId="77777777" w:rsidR="00121838" w:rsidRPr="005C69AA" w:rsidRDefault="00121838" w:rsidP="00121838">
      <w:pPr>
        <w:pStyle w:val="Normal1"/>
        <w:ind w:right="-270"/>
        <w:rPr>
          <w:rFonts w:asciiTheme="majorHAnsi" w:hAnsiTheme="majorHAnsi" w:cstheme="majorHAnsi"/>
          <w:color w:val="000000" w:themeColor="text1"/>
        </w:rPr>
      </w:pPr>
    </w:p>
    <w:p w14:paraId="2FEDE9A5" w14:textId="4A697DBC" w:rsidR="00121838" w:rsidRPr="005C69AA" w:rsidRDefault="00121838" w:rsidP="00121838">
      <w:pPr>
        <w:pStyle w:val="Normal1"/>
        <w:ind w:right="-27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90° South</w:t>
      </w:r>
      <w:r w:rsidRPr="005C69AA">
        <w:rPr>
          <w:rFonts w:asciiTheme="majorHAnsi" w:hAnsiTheme="majorHAnsi" w:cstheme="majorHAnsi"/>
          <w:color w:val="000000" w:themeColor="text1"/>
        </w:rPr>
        <w:t>, Minneapolis Institute of Arts, Minneapolis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 xml:space="preserve">MN. Juried solo exhibition. Published catalogue and essay by curator Chris Atkins. Artist talks given. Solo artist talk, in addition to discussion with Robert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Jacobel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>, Antarctic climate scientist from Hamline University.  February-April 2012</w:t>
      </w:r>
    </w:p>
    <w:p w14:paraId="55292E84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27EA540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Into the Woods, </w:t>
      </w:r>
      <w:r w:rsidRPr="005C69AA">
        <w:rPr>
          <w:rFonts w:asciiTheme="majorHAnsi" w:hAnsiTheme="majorHAnsi" w:cstheme="majorHAnsi"/>
          <w:color w:val="000000" w:themeColor="text1"/>
        </w:rPr>
        <w:t>Phipps Center for the Arts, Hudson, WI. Juried solo exhibition, Artist talk given.  February-April 2011</w:t>
      </w: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63A71EE2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1D58ABBB" w14:textId="54CDC101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Anderson Ranch Arts Center</w:t>
      </w:r>
      <w:r w:rsidRPr="005C69AA">
        <w:rPr>
          <w:rFonts w:asciiTheme="majorHAnsi" w:hAnsiTheme="majorHAnsi" w:cstheme="majorHAnsi"/>
          <w:color w:val="000000" w:themeColor="text1"/>
        </w:rPr>
        <w:t xml:space="preserve">, Aspen, CO. </w:t>
      </w:r>
      <w:r w:rsidR="005B6DA7" w:rsidRPr="005C69AA">
        <w:rPr>
          <w:rFonts w:asciiTheme="majorHAnsi" w:hAnsiTheme="majorHAnsi" w:cstheme="majorHAnsi"/>
          <w:color w:val="000000" w:themeColor="text1"/>
        </w:rPr>
        <w:t xml:space="preserve"> </w:t>
      </w:r>
      <w:r w:rsidR="00A0739E">
        <w:rPr>
          <w:rFonts w:asciiTheme="majorHAnsi" w:hAnsiTheme="majorHAnsi" w:cstheme="majorHAnsi"/>
          <w:color w:val="000000" w:themeColor="text1"/>
        </w:rPr>
        <w:t>Group</w:t>
      </w:r>
      <w:r w:rsidR="005B6DA7" w:rsidRPr="005C69AA">
        <w:rPr>
          <w:rFonts w:asciiTheme="majorHAnsi" w:hAnsiTheme="majorHAnsi" w:cstheme="majorHAnsi"/>
          <w:color w:val="000000" w:themeColor="text1"/>
        </w:rPr>
        <w:t xml:space="preserve"> </w:t>
      </w:r>
      <w:r w:rsidR="00A0739E">
        <w:rPr>
          <w:rFonts w:asciiTheme="majorHAnsi" w:hAnsiTheme="majorHAnsi" w:cstheme="majorHAnsi"/>
          <w:color w:val="000000" w:themeColor="text1"/>
        </w:rPr>
        <w:t>e</w:t>
      </w:r>
      <w:r w:rsidR="005B6DA7" w:rsidRPr="005C69AA">
        <w:rPr>
          <w:rFonts w:asciiTheme="majorHAnsi" w:hAnsiTheme="majorHAnsi" w:cstheme="majorHAnsi"/>
          <w:color w:val="000000" w:themeColor="text1"/>
        </w:rPr>
        <w:t>xhibition</w:t>
      </w:r>
      <w:r w:rsidRPr="005C69AA">
        <w:rPr>
          <w:rFonts w:asciiTheme="majorHAnsi" w:hAnsiTheme="majorHAnsi" w:cstheme="majorHAnsi"/>
          <w:color w:val="000000" w:themeColor="text1"/>
        </w:rPr>
        <w:t>. August-September 2011</w:t>
      </w:r>
    </w:p>
    <w:p w14:paraId="6DC0E06D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7CC93EB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Foot In The Door 4,</w:t>
      </w:r>
      <w:r w:rsidRPr="005C69AA">
        <w:rPr>
          <w:rFonts w:asciiTheme="majorHAnsi" w:hAnsiTheme="majorHAnsi" w:cstheme="majorHAnsi"/>
          <w:color w:val="000000" w:themeColor="text1"/>
        </w:rPr>
        <w:t xml:space="preserve"> Minneapolis Institute of Arts, Group Open Exhibit, Minneapolis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>MN. 2010</w:t>
      </w:r>
    </w:p>
    <w:p w14:paraId="4F76E338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i/>
          <w:color w:val="000000" w:themeColor="text1"/>
        </w:rPr>
      </w:pPr>
    </w:p>
    <w:p w14:paraId="1EF7A9C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Bird x Bird, </w:t>
      </w:r>
      <w:r w:rsidRPr="005C69AA">
        <w:rPr>
          <w:rFonts w:asciiTheme="majorHAnsi" w:hAnsiTheme="majorHAnsi" w:cstheme="majorHAnsi"/>
          <w:color w:val="000000" w:themeColor="text1"/>
        </w:rPr>
        <w:t>Benefit Auction, Minneapolis, MN. Donated artwork to yearly benefit art auction to support The Minnesota Wildlife Haven. February 2010, 2009, 2007, 2004</w:t>
      </w:r>
    </w:p>
    <w:p w14:paraId="1E39B168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2657A266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Contemporary Painting</w:t>
      </w:r>
      <w:r w:rsidRPr="005C69AA">
        <w:rPr>
          <w:rFonts w:asciiTheme="majorHAnsi" w:hAnsiTheme="majorHAnsi" w:cstheme="majorHAnsi"/>
          <w:color w:val="000000" w:themeColor="text1"/>
        </w:rPr>
        <w:t>, Ford Gallery, Eastern Michigan University, Ypsilanti, MI. Juried group exhibition. Fall 2009</w:t>
      </w:r>
    </w:p>
    <w:p w14:paraId="0AFDDEB4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85542FB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Witness, Claypool-Young Art Center, </w:t>
      </w:r>
      <w:r w:rsidRPr="005C69AA">
        <w:rPr>
          <w:rFonts w:asciiTheme="majorHAnsi" w:hAnsiTheme="majorHAnsi" w:cstheme="majorHAnsi"/>
          <w:color w:val="000000" w:themeColor="text1"/>
        </w:rPr>
        <w:t>Morehead University, Kentucky. Invited solo exhibition. Spring 2008</w:t>
      </w:r>
    </w:p>
    <w:p w14:paraId="625CDEF3" w14:textId="77777777" w:rsidR="00121838" w:rsidRPr="005C69AA" w:rsidRDefault="00121838" w:rsidP="00121838">
      <w:pPr>
        <w:pStyle w:val="Normal1"/>
        <w:jc w:val="both"/>
        <w:rPr>
          <w:rFonts w:asciiTheme="majorHAnsi" w:hAnsiTheme="majorHAnsi" w:cstheme="majorHAnsi"/>
          <w:color w:val="000000" w:themeColor="text1"/>
        </w:rPr>
      </w:pPr>
    </w:p>
    <w:p w14:paraId="1FE1EDB7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Whodunit</w:t>
      </w:r>
      <w:r w:rsidRPr="005C69AA">
        <w:rPr>
          <w:rFonts w:asciiTheme="majorHAnsi" w:hAnsiTheme="majorHAnsi" w:cstheme="majorHAnsi"/>
          <w:color w:val="000000" w:themeColor="text1"/>
        </w:rPr>
        <w:t>? Ontario College of Art and Design, Toronto, ON. Juried group exhibition, November 2009</w:t>
      </w:r>
    </w:p>
    <w:p w14:paraId="39694C5D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17A35F2F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Environs</w:t>
      </w:r>
      <w:r w:rsidRPr="005C69AA">
        <w:rPr>
          <w:rFonts w:asciiTheme="majorHAnsi" w:hAnsiTheme="majorHAnsi" w:cstheme="majorHAnsi"/>
          <w:color w:val="000000" w:themeColor="text1"/>
        </w:rPr>
        <w:t xml:space="preserve">, Scarborough Arts Center, Toronto, ON. Juried group exhibition, Fall 2008 </w:t>
      </w:r>
    </w:p>
    <w:p w14:paraId="718747EB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6DDEE4E6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proofErr w:type="spellStart"/>
      <w:r w:rsidRPr="005C69AA">
        <w:rPr>
          <w:rFonts w:asciiTheme="majorHAnsi" w:hAnsiTheme="majorHAnsi" w:cstheme="majorHAnsi"/>
          <w:color w:val="000000" w:themeColor="text1"/>
        </w:rPr>
        <w:t>Rosalux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Gallery, Minneapolis, MN. Juried group exhibition, Fall 2007</w:t>
      </w:r>
    </w:p>
    <w:p w14:paraId="1B00465D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74982C88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Critical Translations, </w:t>
      </w:r>
      <w:r w:rsidRPr="005C69AA">
        <w:rPr>
          <w:rFonts w:asciiTheme="majorHAnsi" w:hAnsiTheme="majorHAnsi" w:cstheme="majorHAnsi"/>
          <w:color w:val="000000" w:themeColor="text1"/>
        </w:rPr>
        <w:t xml:space="preserve">Katherine E. Nash Gallery, University of Minnesota, Minneapolis, MN. Curated group exhibition and panel discussion participant (curated by Rachel Breen and Christine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Baeumler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>). January 2007</w:t>
      </w:r>
    </w:p>
    <w:p w14:paraId="0CF159F1" w14:textId="77777777" w:rsidR="00121838" w:rsidRPr="005C69AA" w:rsidRDefault="00121838" w:rsidP="00121838">
      <w:pPr>
        <w:pStyle w:val="Normal1"/>
        <w:jc w:val="both"/>
        <w:rPr>
          <w:rFonts w:asciiTheme="majorHAnsi" w:hAnsiTheme="majorHAnsi" w:cstheme="majorHAnsi"/>
          <w:color w:val="000000" w:themeColor="text1"/>
        </w:rPr>
      </w:pPr>
    </w:p>
    <w:p w14:paraId="221421D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New American Talent, </w:t>
      </w:r>
      <w:r w:rsidRPr="005C69AA">
        <w:rPr>
          <w:rFonts w:asciiTheme="majorHAnsi" w:hAnsiTheme="majorHAnsi" w:cstheme="majorHAnsi"/>
          <w:color w:val="000000" w:themeColor="text1"/>
        </w:rPr>
        <w:t>Arthouse, Austin, TX. Curated group exhibition, (touring exhibition included shows at Texas A&amp;M University, Commerce, TX), (curated by Aimee Chang), catalog produced. Fall 2006-7</w:t>
      </w:r>
    </w:p>
    <w:p w14:paraId="315AE67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0747EEA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Personal Best, </w:t>
      </w:r>
      <w:r w:rsidRPr="005C69AA">
        <w:rPr>
          <w:rFonts w:asciiTheme="majorHAnsi" w:hAnsiTheme="majorHAnsi" w:cstheme="majorHAnsi"/>
          <w:color w:val="000000" w:themeColor="text1"/>
        </w:rPr>
        <w:t xml:space="preserve">MN State Arts Board, St. Paul, MN. Invitational group show of 2005/6 State Arts Board, </w:t>
      </w:r>
      <w:r w:rsidRPr="005C69AA">
        <w:rPr>
          <w:rFonts w:asciiTheme="majorHAnsi" w:hAnsiTheme="majorHAnsi" w:cstheme="majorHAnsi"/>
          <w:i/>
          <w:color w:val="000000" w:themeColor="text1"/>
        </w:rPr>
        <w:t>Artist Initiative</w:t>
      </w:r>
      <w:r w:rsidRPr="005C69AA">
        <w:rPr>
          <w:rFonts w:asciiTheme="majorHAnsi" w:hAnsiTheme="majorHAnsi" w:cstheme="majorHAnsi"/>
          <w:color w:val="000000" w:themeColor="text1"/>
        </w:rPr>
        <w:t xml:space="preserve"> grant recipients. November 2006</w:t>
      </w:r>
    </w:p>
    <w:p w14:paraId="6D9A149D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B15B67B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Arts Off Raymond, Art Crawl, </w:t>
      </w:r>
      <w:r w:rsidRPr="005C69AA">
        <w:rPr>
          <w:rFonts w:asciiTheme="majorHAnsi" w:hAnsiTheme="majorHAnsi" w:cstheme="majorHAnsi"/>
          <w:color w:val="000000" w:themeColor="text1"/>
        </w:rPr>
        <w:t>St. Paul, MN. Open-studio event, November 2005</w:t>
      </w:r>
    </w:p>
    <w:p w14:paraId="1B0678CF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625554CB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Witness,</w:t>
      </w:r>
      <w:r w:rsidRPr="005C69AA">
        <w:rPr>
          <w:rFonts w:asciiTheme="majorHAnsi" w:hAnsiTheme="majorHAnsi" w:cstheme="majorHAnsi"/>
          <w:color w:val="000000" w:themeColor="text1"/>
        </w:rPr>
        <w:t xml:space="preserve"> Gage Art Gallery,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5C69AA">
        <w:rPr>
          <w:rFonts w:asciiTheme="majorHAnsi" w:hAnsiTheme="majorHAnsi" w:cstheme="majorHAnsi"/>
          <w:color w:val="000000" w:themeColor="text1"/>
        </w:rPr>
        <w:t>Augsburg College, Minneapolis, MN. Juried solo exhibition. Artist talk given.  February 2005</w:t>
      </w: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7EA2E767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A945DB1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Witness</w:t>
      </w:r>
      <w:r w:rsidRPr="005C69AA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Kiehle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Gallery, St. Cloud State University, St. Cloud, MN. Juried solo exhibition. Artist talk given. Fall 2005</w:t>
      </w:r>
    </w:p>
    <w:p w14:paraId="38DB3222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C1F0C3B" w14:textId="48B98D21" w:rsidR="00121838" w:rsidRPr="005C69AA" w:rsidRDefault="00121838" w:rsidP="00121838">
      <w:pPr>
        <w:pStyle w:val="Normal1"/>
        <w:jc w:val="both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Group Show, </w:t>
      </w:r>
      <w:r w:rsidRPr="005C69AA">
        <w:rPr>
          <w:rFonts w:asciiTheme="majorHAnsi" w:hAnsiTheme="majorHAnsi" w:cstheme="majorHAnsi"/>
          <w:color w:val="000000" w:themeColor="text1"/>
        </w:rPr>
        <w:t xml:space="preserve">Franklin Artworks, Minneapolis, MN. Juried group exhibition. Fall </w:t>
      </w:r>
      <w:r w:rsidR="00A0739E">
        <w:rPr>
          <w:rFonts w:asciiTheme="majorHAnsi" w:hAnsiTheme="majorHAnsi" w:cstheme="majorHAnsi"/>
          <w:color w:val="000000" w:themeColor="text1"/>
        </w:rPr>
        <w:t xml:space="preserve">2004, </w:t>
      </w:r>
      <w:r w:rsidRPr="005C69AA">
        <w:rPr>
          <w:rFonts w:asciiTheme="majorHAnsi" w:hAnsiTheme="majorHAnsi" w:cstheme="majorHAnsi"/>
          <w:color w:val="000000" w:themeColor="text1"/>
        </w:rPr>
        <w:t>2005</w:t>
      </w:r>
    </w:p>
    <w:p w14:paraId="5E251104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F0AC1A2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New Paintings, </w:t>
      </w:r>
      <w:r w:rsidRPr="005C69AA">
        <w:rPr>
          <w:rFonts w:asciiTheme="majorHAnsi" w:hAnsiTheme="majorHAnsi" w:cstheme="majorHAnsi"/>
          <w:color w:val="000000" w:themeColor="text1"/>
        </w:rPr>
        <w:t>Len G. Everett Gallery, Monmouth College, Monmouth, IL. Invited solo exhibition. Artist talk given. Fall 2004</w:t>
      </w:r>
    </w:p>
    <w:p w14:paraId="0C155F4D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2AF5B83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Interplay, </w:t>
      </w:r>
      <w:r w:rsidRPr="005C69AA">
        <w:rPr>
          <w:rFonts w:asciiTheme="majorHAnsi" w:hAnsiTheme="majorHAnsi" w:cstheme="majorHAnsi"/>
          <w:color w:val="000000" w:themeColor="text1"/>
        </w:rPr>
        <w:t>Carleton College and Macalester College faculty show,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5C69AA">
        <w:rPr>
          <w:rFonts w:asciiTheme="majorHAnsi" w:hAnsiTheme="majorHAnsi" w:cstheme="majorHAnsi"/>
          <w:color w:val="000000" w:themeColor="text1"/>
        </w:rPr>
        <w:t xml:space="preserve">Janet Wallace Fine Art Center, Macalester College, St. Paul, MN. Fall 2004 </w:t>
      </w:r>
    </w:p>
    <w:p w14:paraId="2FA89BAD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 xml:space="preserve">    </w:t>
      </w:r>
    </w:p>
    <w:p w14:paraId="72690E31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proofErr w:type="spellStart"/>
      <w:r w:rsidRPr="005C69AA">
        <w:rPr>
          <w:rFonts w:asciiTheme="majorHAnsi" w:hAnsiTheme="majorHAnsi" w:cstheme="majorHAnsi"/>
          <w:i/>
          <w:color w:val="000000" w:themeColor="text1"/>
        </w:rPr>
        <w:t>Baeumler</w:t>
      </w:r>
      <w:proofErr w:type="spellEnd"/>
      <w:r w:rsidRPr="005C69AA">
        <w:rPr>
          <w:rFonts w:asciiTheme="majorHAnsi" w:hAnsiTheme="majorHAnsi" w:cstheme="majorHAnsi"/>
          <w:i/>
          <w:color w:val="000000" w:themeColor="text1"/>
        </w:rPr>
        <w:t xml:space="preserve">, </w:t>
      </w:r>
      <w:proofErr w:type="spellStart"/>
      <w:r w:rsidRPr="005C69AA">
        <w:rPr>
          <w:rFonts w:asciiTheme="majorHAnsi" w:hAnsiTheme="majorHAnsi" w:cstheme="majorHAnsi"/>
          <w:i/>
          <w:color w:val="000000" w:themeColor="text1"/>
        </w:rPr>
        <w:t>DiGennaro</w:t>
      </w:r>
      <w:proofErr w:type="spellEnd"/>
      <w:r w:rsidRPr="005C69AA">
        <w:rPr>
          <w:rFonts w:asciiTheme="majorHAnsi" w:hAnsiTheme="majorHAnsi" w:cstheme="majorHAnsi"/>
          <w:i/>
          <w:color w:val="000000" w:themeColor="text1"/>
        </w:rPr>
        <w:t xml:space="preserve">, Willcox, </w:t>
      </w:r>
      <w:r w:rsidRPr="005C69AA">
        <w:rPr>
          <w:rFonts w:asciiTheme="majorHAnsi" w:hAnsiTheme="majorHAnsi" w:cstheme="majorHAnsi"/>
          <w:color w:val="000000" w:themeColor="text1"/>
        </w:rPr>
        <w:t>Janet Wallace Fine Art Center, Macalester College, St. Paul, MN. Three-person exhibition and panel discussion. Fall 2003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       </w:t>
      </w:r>
    </w:p>
    <w:p w14:paraId="43525F8B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 xml:space="preserve">               </w:t>
      </w:r>
    </w:p>
    <w:p w14:paraId="4A282725" w14:textId="77777777" w:rsidR="00121838" w:rsidRPr="005C69AA" w:rsidRDefault="00121838" w:rsidP="00121838">
      <w:pPr>
        <w:pStyle w:val="Normal1"/>
        <w:jc w:val="both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Mediated Nature</w:t>
      </w:r>
      <w:r w:rsidRPr="005C69AA">
        <w:rPr>
          <w:rFonts w:asciiTheme="majorHAnsi" w:hAnsiTheme="majorHAnsi" w:cstheme="majorHAnsi"/>
          <w:color w:val="000000" w:themeColor="text1"/>
        </w:rPr>
        <w:t>, Allen Museum, Oberlin College, Oberlin, OH. Invited group exhibition. Fall 2003</w:t>
      </w:r>
    </w:p>
    <w:p w14:paraId="01729382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2391864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At the Border, </w:t>
      </w:r>
      <w:r w:rsidRPr="005C69AA">
        <w:rPr>
          <w:rFonts w:asciiTheme="majorHAnsi" w:hAnsiTheme="majorHAnsi" w:cstheme="majorHAnsi"/>
          <w:color w:val="000000" w:themeColor="text1"/>
        </w:rPr>
        <w:t>Paul Watkins Gallery, Winona State University, Winona, MN. Invited solo exhibition. Artist talk given. Spring 2003</w:t>
      </w: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20D8C6B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374BD13A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proofErr w:type="spellStart"/>
      <w:r w:rsidRPr="005C69AA">
        <w:rPr>
          <w:rFonts w:asciiTheme="majorHAnsi" w:hAnsiTheme="majorHAnsi" w:cstheme="majorHAnsi"/>
          <w:i/>
          <w:color w:val="000000" w:themeColor="text1"/>
        </w:rPr>
        <w:t>Abjectify</w:t>
      </w:r>
      <w:proofErr w:type="spellEnd"/>
      <w:r w:rsidRPr="005C69AA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>Soo Visual Arts Center, Minneapolis, MN. Curated group exhibition (curator Suzy Greenberg), brochure produced. February-March 2002</w:t>
      </w:r>
    </w:p>
    <w:p w14:paraId="72A67A7E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77B622D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Group Show, </w:t>
      </w:r>
      <w:r w:rsidRPr="005C69AA">
        <w:rPr>
          <w:rFonts w:asciiTheme="majorHAnsi" w:hAnsiTheme="majorHAnsi" w:cstheme="majorHAnsi"/>
          <w:color w:val="000000" w:themeColor="text1"/>
        </w:rPr>
        <w:t>A.R.C. Gallery, Chicago, IL. Juried group exhibition, 2002</w:t>
      </w: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21628D43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5CD1F504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Realism,</w:t>
      </w:r>
      <w:r w:rsidRPr="005C69AA">
        <w:rPr>
          <w:rFonts w:asciiTheme="majorHAnsi" w:hAnsiTheme="majorHAnsi" w:cstheme="majorHAnsi"/>
          <w:color w:val="000000" w:themeColor="text1"/>
        </w:rPr>
        <w:t xml:space="preserve"> Stage Gallery, NY. Juried group exhibition, 2002</w:t>
      </w:r>
    </w:p>
    <w:p w14:paraId="7DB184B3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1E3CB699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Imitations</w:t>
      </w:r>
      <w:r w:rsidRPr="005C69AA">
        <w:rPr>
          <w:rFonts w:asciiTheme="majorHAnsi" w:hAnsiTheme="majorHAnsi" w:cstheme="majorHAnsi"/>
          <w:color w:val="000000" w:themeColor="text1"/>
        </w:rPr>
        <w:t>, Benefit Art Auction, Soo Visual Arts Center, Minneapolis, MN. Donated artwork to yearly benefit art auction to support the gallery. Fall 2002</w:t>
      </w:r>
    </w:p>
    <w:p w14:paraId="1A35D0E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1D9B9558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Likeness,</w:t>
      </w:r>
      <w:r w:rsidRPr="005C69AA">
        <w:rPr>
          <w:rFonts w:asciiTheme="majorHAnsi" w:hAnsiTheme="majorHAnsi" w:cstheme="majorHAnsi"/>
          <w:color w:val="000000" w:themeColor="text1"/>
        </w:rPr>
        <w:t xml:space="preserve"> Orbit Gallery, St. Paul, MN, curated group exhibition (Colleen Mullins, curator). 2001</w:t>
      </w:r>
    </w:p>
    <w:p w14:paraId="74BD14A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14CD3F28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Midwest Biennial,</w:t>
      </w:r>
      <w:r w:rsidRPr="005C69AA">
        <w:rPr>
          <w:rFonts w:asciiTheme="majorHAnsi" w:hAnsiTheme="majorHAnsi" w:cstheme="majorHAnsi"/>
          <w:color w:val="000000" w:themeColor="text1"/>
        </w:rPr>
        <w:t xml:space="preserve"> juried group exhibition, Madison, WI. 2001</w:t>
      </w:r>
    </w:p>
    <w:p w14:paraId="20FC8CEB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13B6CD5E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Lush, </w:t>
      </w:r>
      <w:r w:rsidRPr="005C69AA">
        <w:rPr>
          <w:rFonts w:asciiTheme="majorHAnsi" w:hAnsiTheme="majorHAnsi" w:cstheme="majorHAnsi"/>
          <w:color w:val="000000" w:themeColor="text1"/>
        </w:rPr>
        <w:t>Angell Gallery, Toronto, Ontario. Invited solo exhibition in commercial gallery, Spring 2000</w:t>
      </w:r>
    </w:p>
    <w:p w14:paraId="66F1594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53F9DEBD" w14:textId="73AC96DB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Reviews and Commentary of Creative Work</w:t>
      </w:r>
      <w:r w:rsidR="006F1532"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/Publications</w:t>
      </w:r>
    </w:p>
    <w:p w14:paraId="33E2E77B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3F243E01" w14:textId="52AB243D" w:rsidR="006F1532" w:rsidRPr="005C69AA" w:rsidRDefault="006F1532" w:rsidP="006F1532">
      <w:pPr>
        <w:pStyle w:val="Normal1"/>
        <w:ind w:hanging="144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                        </w:t>
      </w:r>
      <w:r w:rsidR="002629A6">
        <w:rPr>
          <w:rFonts w:asciiTheme="majorHAnsi" w:hAnsiTheme="majorHAnsi" w:cstheme="majorHAnsi"/>
          <w:i/>
          <w:color w:val="000000" w:themeColor="text1"/>
        </w:rPr>
        <w:t xml:space="preserve">  </w:t>
      </w:r>
      <w:r w:rsidRPr="005C69AA">
        <w:rPr>
          <w:rFonts w:asciiTheme="majorHAnsi" w:hAnsiTheme="majorHAnsi" w:cstheme="majorHAnsi"/>
          <w:i/>
          <w:color w:val="000000" w:themeColor="text1"/>
        </w:rPr>
        <w:t>The Beginning (Again),</w:t>
      </w:r>
      <w:r w:rsidRPr="005C69AA">
        <w:rPr>
          <w:rFonts w:asciiTheme="majorHAnsi" w:hAnsiTheme="majorHAnsi" w:cstheme="majorHAnsi"/>
          <w:color w:val="000000" w:themeColor="text1"/>
        </w:rPr>
        <w:t xml:space="preserve"> exhibition catalog/brochure for </w:t>
      </w:r>
      <w:r w:rsidR="0024583D" w:rsidRPr="005C69AA">
        <w:rPr>
          <w:rFonts w:asciiTheme="majorHAnsi" w:hAnsiTheme="majorHAnsi" w:cstheme="majorHAnsi"/>
          <w:color w:val="000000" w:themeColor="text1"/>
        </w:rPr>
        <w:t>2016</w:t>
      </w:r>
      <w:r w:rsidRPr="005C69AA">
        <w:rPr>
          <w:rFonts w:asciiTheme="majorHAnsi" w:hAnsiTheme="majorHAnsi" w:cstheme="majorHAnsi"/>
          <w:color w:val="000000" w:themeColor="text1"/>
        </w:rPr>
        <w:t xml:space="preserve"> solo exhibition of the same name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5C69AA">
        <w:rPr>
          <w:rFonts w:asciiTheme="majorHAnsi" w:hAnsiTheme="majorHAnsi" w:cstheme="majorHAnsi"/>
          <w:color w:val="000000" w:themeColor="text1"/>
        </w:rPr>
        <w:t xml:space="preserve">at the Law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Warschaw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Gallery, Macalester College, St. Paul, MN. Catalogue essay written by University of Minnesota professor, Christina Schmid. Design by Nell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Nordlie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>.</w:t>
      </w:r>
    </w:p>
    <w:p w14:paraId="7FAE5B15" w14:textId="66709019" w:rsidR="006F1532" w:rsidRPr="005C69AA" w:rsidRDefault="009A3327" w:rsidP="006F1532">
      <w:pPr>
        <w:pStyle w:val="Normal1"/>
        <w:ind w:hanging="144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4DAA54D4" w14:textId="5E1AAFF3" w:rsidR="009A3327" w:rsidRPr="005C69AA" w:rsidRDefault="009A3327" w:rsidP="009A3327">
      <w:pPr>
        <w:pStyle w:val="Normal1"/>
        <w:ind w:hanging="144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ab/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90° South, </w:t>
      </w:r>
      <w:r w:rsidRPr="005C69AA">
        <w:rPr>
          <w:rFonts w:asciiTheme="majorHAnsi" w:hAnsiTheme="majorHAnsi" w:cstheme="majorHAnsi"/>
          <w:color w:val="000000" w:themeColor="text1"/>
        </w:rPr>
        <w:t>exhibition catalog/brochure for solo exhibition of the same name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5C69AA">
        <w:rPr>
          <w:rFonts w:asciiTheme="majorHAnsi" w:hAnsiTheme="majorHAnsi" w:cstheme="majorHAnsi"/>
          <w:color w:val="000000" w:themeColor="text1"/>
        </w:rPr>
        <w:t xml:space="preserve">at the Minneapolis Institute of Arts, 2012. Catalogue essay written by </w:t>
      </w:r>
      <w:r w:rsidR="00725593" w:rsidRPr="005C69AA">
        <w:rPr>
          <w:rFonts w:asciiTheme="majorHAnsi" w:hAnsiTheme="majorHAnsi" w:cstheme="majorHAnsi"/>
          <w:color w:val="000000" w:themeColor="text1"/>
        </w:rPr>
        <w:t>MIA</w:t>
      </w:r>
      <w:r w:rsidRPr="005C69AA">
        <w:rPr>
          <w:rFonts w:asciiTheme="majorHAnsi" w:hAnsiTheme="majorHAnsi" w:cstheme="majorHAnsi"/>
          <w:color w:val="000000" w:themeColor="text1"/>
        </w:rPr>
        <w:t xml:space="preserve"> curator, Christopher Atkins.</w:t>
      </w:r>
    </w:p>
    <w:p w14:paraId="3DE0718A" w14:textId="52F76DFF" w:rsidR="009A3327" w:rsidRPr="005C69AA" w:rsidRDefault="009A3327" w:rsidP="006F1532">
      <w:pPr>
        <w:pStyle w:val="Normal1"/>
        <w:ind w:hanging="1440"/>
        <w:rPr>
          <w:rFonts w:asciiTheme="majorHAnsi" w:hAnsiTheme="majorHAnsi" w:cstheme="majorHAnsi"/>
          <w:color w:val="000000" w:themeColor="text1"/>
        </w:rPr>
      </w:pPr>
    </w:p>
    <w:p w14:paraId="22D725F6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Sun and Ice at the MIA,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Mary Abbe (with image), </w:t>
      </w:r>
      <w:r w:rsidRPr="005C69AA">
        <w:rPr>
          <w:rFonts w:asciiTheme="majorHAnsi" w:hAnsiTheme="majorHAnsi" w:cstheme="majorHAnsi"/>
          <w:i/>
          <w:color w:val="000000" w:themeColor="text1"/>
        </w:rPr>
        <w:t>Star Tribune</w:t>
      </w:r>
      <w:r w:rsidRPr="005C69AA">
        <w:rPr>
          <w:rFonts w:asciiTheme="majorHAnsi" w:hAnsiTheme="majorHAnsi" w:cstheme="majorHAnsi"/>
          <w:color w:val="000000" w:themeColor="text1"/>
        </w:rPr>
        <w:t>, Minneapolis, MN. February 9, 2012</w:t>
      </w:r>
      <w:hyperlink r:id="rId6">
        <w:r w:rsidRPr="005C69AA">
          <w:rPr>
            <w:rFonts w:asciiTheme="majorHAnsi" w:hAnsiTheme="majorHAnsi" w:cstheme="majorHAnsi"/>
            <w:color w:val="000000" w:themeColor="text1"/>
            <w:u w:val="single"/>
          </w:rPr>
          <w:t xml:space="preserve"> http://www.startribune.com/entertainment/stageand arts/139028809.html</w:t>
        </w:r>
      </w:hyperlink>
    </w:p>
    <w:p w14:paraId="32D824C3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290710E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Chris Willcox and Mark </w:t>
      </w:r>
      <w:proofErr w:type="spellStart"/>
      <w:r w:rsidRPr="005C69AA">
        <w:rPr>
          <w:rFonts w:asciiTheme="majorHAnsi" w:hAnsiTheme="majorHAnsi" w:cstheme="majorHAnsi"/>
          <w:i/>
          <w:color w:val="000000" w:themeColor="text1"/>
        </w:rPr>
        <w:t>Ostapchuk</w:t>
      </w:r>
      <w:proofErr w:type="spellEnd"/>
      <w:r w:rsidRPr="005C69AA">
        <w:rPr>
          <w:rFonts w:asciiTheme="majorHAnsi" w:hAnsiTheme="majorHAnsi" w:cstheme="majorHAnsi"/>
          <w:i/>
          <w:color w:val="000000" w:themeColor="text1"/>
        </w:rPr>
        <w:t xml:space="preserve"> at MAEP,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Sheila Regan, </w:t>
      </w:r>
      <w:r w:rsidRPr="005C69AA">
        <w:rPr>
          <w:rFonts w:asciiTheme="majorHAnsi" w:hAnsiTheme="majorHAnsi" w:cstheme="majorHAnsi"/>
          <w:i/>
          <w:color w:val="000000" w:themeColor="text1"/>
        </w:rPr>
        <w:t>City Pages</w:t>
      </w:r>
      <w:r w:rsidRPr="005C69AA">
        <w:rPr>
          <w:rFonts w:asciiTheme="majorHAnsi" w:hAnsiTheme="majorHAnsi" w:cstheme="majorHAnsi"/>
          <w:color w:val="000000" w:themeColor="text1"/>
        </w:rPr>
        <w:t xml:space="preserve">, Minneapolis, MN. January 26, 2012 </w:t>
      </w:r>
      <w:hyperlink r:id="rId7">
        <w:r w:rsidRPr="005C69AA">
          <w:rPr>
            <w:rFonts w:asciiTheme="majorHAnsi" w:hAnsiTheme="majorHAnsi" w:cstheme="majorHAnsi"/>
            <w:color w:val="000000" w:themeColor="text1"/>
            <w:u w:val="single"/>
          </w:rPr>
          <w:t>http://www.blogs.citypages.com/dressingroom/2012/01/chris_willcox_mark_ostapchuk_maep.php</w:t>
        </w:r>
      </w:hyperlink>
    </w:p>
    <w:p w14:paraId="0F1F388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3BC8034F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Art Hounds: Jenga, CLAPS and Icy Antarctic paintings, </w:t>
      </w:r>
      <w:r w:rsidRPr="005C69AA">
        <w:rPr>
          <w:rFonts w:asciiTheme="majorHAnsi" w:hAnsiTheme="majorHAnsi" w:cstheme="majorHAnsi"/>
          <w:color w:val="000000" w:themeColor="text1"/>
        </w:rPr>
        <w:t xml:space="preserve">Minnesota Public Radio, State of the Arts: Art Hounds, Profile of </w:t>
      </w:r>
      <w:r w:rsidRPr="005C69AA">
        <w:rPr>
          <w:rFonts w:asciiTheme="majorHAnsi" w:hAnsiTheme="majorHAnsi" w:cstheme="majorHAnsi"/>
          <w:i/>
          <w:color w:val="000000" w:themeColor="text1"/>
        </w:rPr>
        <w:t>90° South</w:t>
      </w:r>
      <w:r w:rsidRPr="005C69AA">
        <w:rPr>
          <w:rFonts w:asciiTheme="majorHAnsi" w:hAnsiTheme="majorHAnsi" w:cstheme="majorHAnsi"/>
          <w:color w:val="000000" w:themeColor="text1"/>
        </w:rPr>
        <w:t xml:space="preserve"> by Stuart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Klipper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, March 1, 2012 </w:t>
      </w:r>
      <w:hyperlink r:id="rId8">
        <w:r w:rsidRPr="005C69AA">
          <w:rPr>
            <w:rFonts w:asciiTheme="majorHAnsi" w:hAnsiTheme="majorHAnsi" w:cstheme="majorHAnsi"/>
            <w:color w:val="000000" w:themeColor="text1"/>
            <w:u w:val="single"/>
          </w:rPr>
          <w:t>http://minnesota.publicradio.org/collections/special/columns/state-of-the-arts/archive/2012/03/art-hounds-jenga-claps-and-icy-antarctic-paintings.shtml</w:t>
        </w:r>
      </w:hyperlink>
      <w:hyperlink r:id="rId9">
        <w:r w:rsidRPr="005C69AA">
          <w:rPr>
            <w:rStyle w:val="Hyperlink"/>
            <w:rFonts w:asciiTheme="majorHAnsi" w:hAnsiTheme="majorHAnsi" w:cstheme="majorHAnsi"/>
            <w:color w:val="000000" w:themeColor="text1"/>
          </w:rPr>
          <w:t>http://minnesota.publicradio.org/collections/special/columns/state-of-the-arts/archive/2012/03/art-hounds-jenga-claps-and-icy-antarctic-paintings.shtml</w:t>
        </w:r>
      </w:hyperlink>
    </w:p>
    <w:p w14:paraId="0333C1FF" w14:textId="77777777" w:rsidR="00121838" w:rsidRPr="005C69AA" w:rsidRDefault="004E22D4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hyperlink r:id="rId10">
        <w:r w:rsidR="00121838" w:rsidRPr="005C69AA">
          <w:rPr>
            <w:rStyle w:val="Hyperlink"/>
            <w:rFonts w:asciiTheme="majorHAnsi" w:hAnsiTheme="majorHAnsi" w:cstheme="majorHAnsi"/>
            <w:color w:val="000000" w:themeColor="text1"/>
          </w:rPr>
          <w:t>http://minnesota.publicradio.org/collections/special/columns/state-of-the-arts/archive/2012/03/art-hounds-jenga-claps-and-icy-antarctic-paintings.shtml</w:t>
        </w:r>
      </w:hyperlink>
    </w:p>
    <w:p w14:paraId="73A6145F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The Commission, Twin Cities Metro Magazine</w:t>
      </w:r>
      <w:r w:rsidRPr="005C69AA">
        <w:rPr>
          <w:rFonts w:asciiTheme="majorHAnsi" w:hAnsiTheme="majorHAnsi" w:cstheme="majorHAnsi"/>
          <w:color w:val="000000" w:themeColor="text1"/>
        </w:rPr>
        <w:t>, Minneapolis, MN. May 2012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>p. 15</w:t>
      </w:r>
    </w:p>
    <w:p w14:paraId="45687E52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54C2D94B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5216F35A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lastRenderedPageBreak/>
        <w:t xml:space="preserve">Points of View,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Mary Abbe (with image), 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Star Tribune, </w:t>
      </w:r>
      <w:r w:rsidRPr="005C69AA">
        <w:rPr>
          <w:rFonts w:asciiTheme="majorHAnsi" w:hAnsiTheme="majorHAnsi" w:cstheme="majorHAnsi"/>
          <w:color w:val="000000" w:themeColor="text1"/>
        </w:rPr>
        <w:t>Minneapolis, MN. February 2, 2007,  p. F8</w:t>
      </w:r>
    </w:p>
    <w:p w14:paraId="5582AD1E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1138478B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371D6BB3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Critical Translations: Art that Examines Our Social World, </w:t>
      </w:r>
      <w:r w:rsidRPr="005C69AA">
        <w:rPr>
          <w:rFonts w:asciiTheme="majorHAnsi" w:hAnsiTheme="majorHAnsi" w:cstheme="majorHAnsi"/>
          <w:color w:val="000000" w:themeColor="text1"/>
        </w:rPr>
        <w:t>review by Rod Smith,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 City Pages</w:t>
      </w:r>
      <w:r w:rsidRPr="005C69AA">
        <w:rPr>
          <w:rFonts w:asciiTheme="majorHAnsi" w:hAnsiTheme="majorHAnsi" w:cstheme="majorHAnsi"/>
          <w:color w:val="000000" w:themeColor="text1"/>
        </w:rPr>
        <w:t>, Minneapolis, MN. January 24, 2007, p. 35</w:t>
      </w:r>
    </w:p>
    <w:p w14:paraId="7EB98173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2DA8074C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Critical Translations: Art that Examines Our Social World</w:t>
      </w:r>
      <w:r w:rsidRPr="005C69AA">
        <w:rPr>
          <w:rFonts w:asciiTheme="majorHAnsi" w:hAnsiTheme="majorHAnsi" w:cstheme="majorHAnsi"/>
          <w:color w:val="000000" w:themeColor="text1"/>
        </w:rPr>
        <w:t xml:space="preserve">, review, </w:t>
      </w:r>
      <w:r w:rsidRPr="005C69AA">
        <w:rPr>
          <w:rFonts w:asciiTheme="majorHAnsi" w:hAnsiTheme="majorHAnsi" w:cstheme="majorHAnsi"/>
          <w:i/>
          <w:color w:val="000000" w:themeColor="text1"/>
        </w:rPr>
        <w:t>The Rake</w:t>
      </w:r>
      <w:r w:rsidRPr="005C69AA">
        <w:rPr>
          <w:rFonts w:asciiTheme="majorHAnsi" w:hAnsiTheme="majorHAnsi" w:cstheme="majorHAnsi"/>
          <w:color w:val="000000" w:themeColor="text1"/>
        </w:rPr>
        <w:t>, Minneapolis, MN. Feb. 2007, p. 21</w:t>
      </w:r>
    </w:p>
    <w:p w14:paraId="222CC574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2A9FBAA0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Ten Days Out: Critical Translations, </w:t>
      </w:r>
      <w:r w:rsidRPr="005C69AA">
        <w:rPr>
          <w:rFonts w:asciiTheme="majorHAnsi" w:hAnsiTheme="majorHAnsi" w:cstheme="majorHAnsi"/>
          <w:color w:val="000000" w:themeColor="text1"/>
        </w:rPr>
        <w:t>review by Lydia Howell</w:t>
      </w:r>
      <w:r w:rsidRPr="005C69AA">
        <w:rPr>
          <w:rFonts w:asciiTheme="majorHAnsi" w:hAnsiTheme="majorHAnsi" w:cstheme="majorHAnsi"/>
          <w:i/>
          <w:color w:val="000000" w:themeColor="text1"/>
        </w:rPr>
        <w:t>, Twin Cities Daily Planet</w:t>
      </w:r>
      <w:r w:rsidRPr="005C69AA">
        <w:rPr>
          <w:rFonts w:asciiTheme="majorHAnsi" w:hAnsiTheme="majorHAnsi" w:cstheme="majorHAnsi"/>
          <w:i/>
          <w:color w:val="000000" w:themeColor="text1"/>
          <w:u w:val="single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>Minneapolis, MN. Feb. 6, 2007</w:t>
      </w:r>
    </w:p>
    <w:p w14:paraId="4CC74A8A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148375BD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From Stuff, Art,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of </w:t>
      </w:r>
      <w:r w:rsidRPr="005C69AA">
        <w:rPr>
          <w:rFonts w:asciiTheme="majorHAnsi" w:hAnsiTheme="majorHAnsi" w:cstheme="majorHAnsi"/>
          <w:i/>
          <w:color w:val="000000" w:themeColor="text1"/>
        </w:rPr>
        <w:t>New American Talent</w:t>
      </w:r>
      <w:r w:rsidRPr="005C69AA">
        <w:rPr>
          <w:rFonts w:asciiTheme="majorHAnsi" w:hAnsiTheme="majorHAnsi" w:cstheme="majorHAnsi"/>
          <w:color w:val="000000" w:themeColor="text1"/>
        </w:rPr>
        <w:t xml:space="preserve"> Exhibition, </w:t>
      </w:r>
      <w:r w:rsidRPr="005C69AA">
        <w:rPr>
          <w:rFonts w:asciiTheme="majorHAnsi" w:hAnsiTheme="majorHAnsi" w:cstheme="majorHAnsi"/>
          <w:i/>
          <w:color w:val="000000" w:themeColor="text1"/>
        </w:rPr>
        <w:t>Austin Chronicle,</w:t>
      </w:r>
      <w:r w:rsidRPr="005C69AA">
        <w:rPr>
          <w:rFonts w:asciiTheme="majorHAnsi" w:hAnsiTheme="majorHAnsi" w:cstheme="majorHAnsi"/>
          <w:color w:val="000000" w:themeColor="text1"/>
        </w:rPr>
        <w:t xml:space="preserve"> Austin, TX. July 14, 2006 </w:t>
      </w:r>
    </w:p>
    <w:p w14:paraId="124892D4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05358737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proofErr w:type="spellStart"/>
      <w:r w:rsidRPr="005C69AA">
        <w:rPr>
          <w:rFonts w:asciiTheme="majorHAnsi" w:hAnsiTheme="majorHAnsi" w:cstheme="majorHAnsi"/>
          <w:i/>
          <w:color w:val="000000" w:themeColor="text1"/>
        </w:rPr>
        <w:t>Abjectify</w:t>
      </w:r>
      <w:proofErr w:type="spellEnd"/>
      <w:r w:rsidRPr="005C69AA"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Ben Davis, </w:t>
      </w:r>
      <w:r w:rsidRPr="005C69AA">
        <w:rPr>
          <w:rFonts w:asciiTheme="majorHAnsi" w:hAnsiTheme="majorHAnsi" w:cstheme="majorHAnsi"/>
          <w:i/>
          <w:color w:val="000000" w:themeColor="text1"/>
        </w:rPr>
        <w:t>New Art Examiner,</w:t>
      </w:r>
      <w:r w:rsidRPr="005C69AA">
        <w:rPr>
          <w:rFonts w:asciiTheme="majorHAnsi" w:hAnsiTheme="majorHAnsi" w:cstheme="majorHAnsi"/>
          <w:color w:val="000000" w:themeColor="text1"/>
        </w:rPr>
        <w:t xml:space="preserve"> Chicago, IL. May-June 2002, p. 98</w:t>
      </w:r>
    </w:p>
    <w:p w14:paraId="7191054C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638516EA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Canvassing Lyndale,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Mary Abbe (with image), 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Star Tribune, </w:t>
      </w:r>
      <w:r w:rsidRPr="005C69AA">
        <w:rPr>
          <w:rFonts w:asciiTheme="majorHAnsi" w:hAnsiTheme="majorHAnsi" w:cstheme="majorHAnsi"/>
          <w:color w:val="000000" w:themeColor="text1"/>
        </w:rPr>
        <w:t>Minneapolis, MN. Feb. 22, 2002, p. 18</w:t>
      </w:r>
    </w:p>
    <w:p w14:paraId="03CCF4D7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68D989CF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Eight Days Out,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Mary Abbe (with image), </w:t>
      </w:r>
      <w:r w:rsidRPr="005C69AA">
        <w:rPr>
          <w:rFonts w:asciiTheme="majorHAnsi" w:hAnsiTheme="majorHAnsi" w:cstheme="majorHAnsi"/>
          <w:i/>
          <w:color w:val="000000" w:themeColor="text1"/>
        </w:rPr>
        <w:t>Star Tribune</w:t>
      </w:r>
      <w:r w:rsidRPr="005C69AA">
        <w:rPr>
          <w:rFonts w:asciiTheme="majorHAnsi" w:hAnsiTheme="majorHAnsi" w:cstheme="majorHAnsi"/>
          <w:color w:val="000000" w:themeColor="text1"/>
          <w:u w:val="single"/>
        </w:rPr>
        <w:t>,</w:t>
      </w:r>
      <w:r w:rsidRPr="005C69AA">
        <w:rPr>
          <w:rFonts w:asciiTheme="majorHAnsi" w:hAnsiTheme="majorHAnsi" w:cstheme="majorHAnsi"/>
          <w:color w:val="000000" w:themeColor="text1"/>
        </w:rPr>
        <w:t xml:space="preserve"> Minneapolis, MN. Feb. 3, 2002 </w:t>
      </w:r>
    </w:p>
    <w:p w14:paraId="7C88C2C1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25A47048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The Future of Art at SOO VAC,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Michael Fallon, </w:t>
      </w:r>
      <w:r w:rsidRPr="005C69AA">
        <w:rPr>
          <w:rFonts w:asciiTheme="majorHAnsi" w:hAnsiTheme="majorHAnsi" w:cstheme="majorHAnsi"/>
          <w:i/>
          <w:color w:val="000000" w:themeColor="text1"/>
        </w:rPr>
        <w:t>City Pages</w:t>
      </w:r>
      <w:r w:rsidRPr="005C69AA">
        <w:rPr>
          <w:rFonts w:asciiTheme="majorHAnsi" w:hAnsiTheme="majorHAnsi" w:cstheme="majorHAnsi"/>
          <w:color w:val="000000" w:themeColor="text1"/>
        </w:rPr>
        <w:t xml:space="preserve">, Minneapolis, MN. Feb. 13, 2002, pp. 38-39 </w:t>
      </w:r>
    </w:p>
    <w:p w14:paraId="307451E6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7976B2ED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At the Border,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(with image), </w:t>
      </w:r>
      <w:r w:rsidRPr="005C69AA">
        <w:rPr>
          <w:rFonts w:asciiTheme="majorHAnsi" w:hAnsiTheme="majorHAnsi" w:cstheme="majorHAnsi"/>
          <w:i/>
          <w:color w:val="000000" w:themeColor="text1"/>
        </w:rPr>
        <w:t>Winona Post</w:t>
      </w:r>
      <w:r w:rsidRPr="005C69AA">
        <w:rPr>
          <w:rFonts w:asciiTheme="majorHAnsi" w:hAnsiTheme="majorHAnsi" w:cstheme="majorHAnsi"/>
          <w:color w:val="000000" w:themeColor="text1"/>
        </w:rPr>
        <w:t>, Winona, MN. October 30, 2002,  p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. </w:t>
      </w:r>
      <w:r w:rsidRPr="005C69AA">
        <w:rPr>
          <w:rFonts w:asciiTheme="majorHAnsi" w:hAnsiTheme="majorHAnsi" w:cstheme="majorHAnsi"/>
          <w:color w:val="000000" w:themeColor="text1"/>
        </w:rPr>
        <w:t>7B</w:t>
      </w:r>
    </w:p>
    <w:p w14:paraId="59BB2E26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7CE651FA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A Likeness,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(with image), </w:t>
      </w:r>
      <w:r w:rsidRPr="005C69AA">
        <w:rPr>
          <w:rFonts w:asciiTheme="majorHAnsi" w:hAnsiTheme="majorHAnsi" w:cstheme="majorHAnsi"/>
          <w:i/>
          <w:color w:val="000000" w:themeColor="text1"/>
        </w:rPr>
        <w:t>Pioneer Press</w:t>
      </w:r>
      <w:r w:rsidRPr="005C69AA">
        <w:rPr>
          <w:rFonts w:asciiTheme="majorHAnsi" w:hAnsiTheme="majorHAnsi" w:cstheme="majorHAnsi"/>
          <w:color w:val="000000" w:themeColor="text1"/>
        </w:rPr>
        <w:t xml:space="preserve">, St. Paul, MN </w:t>
      </w:r>
    </w:p>
    <w:p w14:paraId="2AE3CC6C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00261498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Bearable Likeness of Being,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Mary Abbe (with image), </w:t>
      </w:r>
      <w:r w:rsidRPr="005C69AA">
        <w:rPr>
          <w:rFonts w:asciiTheme="majorHAnsi" w:hAnsiTheme="majorHAnsi" w:cstheme="majorHAnsi"/>
          <w:i/>
          <w:color w:val="000000" w:themeColor="text1"/>
        </w:rPr>
        <w:t>Star Tribune,</w:t>
      </w:r>
      <w:r w:rsidRPr="005C69AA">
        <w:rPr>
          <w:rFonts w:asciiTheme="majorHAnsi" w:hAnsiTheme="majorHAnsi" w:cstheme="majorHAnsi"/>
          <w:color w:val="000000" w:themeColor="text1"/>
        </w:rPr>
        <w:t xml:space="preserve"> Minneapolis, MN. June 8, 2001, p. 10-11 </w:t>
      </w:r>
    </w:p>
    <w:p w14:paraId="4FF0B806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60D0AFD8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Channel 9,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of faculty Art show by Robyne Robinson, Minneapolis, MN. Feb. 2001 </w:t>
      </w:r>
    </w:p>
    <w:p w14:paraId="40F6EEC0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5C320A33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Macalester Art Faculty Show,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(with image), </w:t>
      </w:r>
      <w:r w:rsidRPr="005C69AA">
        <w:rPr>
          <w:rFonts w:asciiTheme="majorHAnsi" w:hAnsiTheme="majorHAnsi" w:cstheme="majorHAnsi"/>
          <w:i/>
          <w:color w:val="000000" w:themeColor="text1"/>
        </w:rPr>
        <w:t>Star Tribune</w:t>
      </w:r>
      <w:r w:rsidRPr="005C69AA">
        <w:rPr>
          <w:rFonts w:asciiTheme="majorHAnsi" w:hAnsiTheme="majorHAnsi" w:cstheme="majorHAnsi"/>
          <w:color w:val="000000" w:themeColor="text1"/>
        </w:rPr>
        <w:t>, Minneapolis, MN. Feb. 12  2001</w:t>
      </w:r>
    </w:p>
    <w:p w14:paraId="06BE2730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47F21C0D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Macalester Art Professors Shine at Gallery</w:t>
      </w:r>
      <w:r w:rsidRPr="005C69AA">
        <w:rPr>
          <w:rFonts w:asciiTheme="majorHAnsi" w:hAnsiTheme="majorHAnsi" w:cstheme="majorHAnsi"/>
          <w:color w:val="000000" w:themeColor="text1"/>
        </w:rPr>
        <w:t xml:space="preserve">, review by Ryan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Kampe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i/>
          <w:color w:val="000000" w:themeColor="text1"/>
        </w:rPr>
        <w:t>Mac Weekly,</w:t>
      </w:r>
      <w:r w:rsidRPr="005C69AA">
        <w:rPr>
          <w:rFonts w:asciiTheme="majorHAnsi" w:hAnsiTheme="majorHAnsi" w:cstheme="majorHAnsi"/>
          <w:color w:val="000000" w:themeColor="text1"/>
        </w:rPr>
        <w:t xml:space="preserve"> St. Paul, MN. Feb. 9, 2001, p. 9</w:t>
      </w:r>
    </w:p>
    <w:p w14:paraId="2E2B00BB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42C7CFE3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Lush Links Body Works from Disparate Visions, </w:t>
      </w:r>
      <w:r w:rsidRPr="005C69AA">
        <w:rPr>
          <w:rFonts w:asciiTheme="majorHAnsi" w:hAnsiTheme="majorHAnsi" w:cstheme="majorHAnsi"/>
          <w:color w:val="000000" w:themeColor="text1"/>
        </w:rPr>
        <w:t xml:space="preserve">review by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SiSi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Penazola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i/>
          <w:color w:val="000000" w:themeColor="text1"/>
        </w:rPr>
        <w:t>NOW,</w:t>
      </w:r>
      <w:r w:rsidRPr="005C69AA">
        <w:rPr>
          <w:rFonts w:asciiTheme="majorHAnsi" w:hAnsiTheme="majorHAnsi" w:cstheme="majorHAnsi"/>
          <w:color w:val="000000" w:themeColor="text1"/>
        </w:rPr>
        <w:t xml:space="preserve"> Toronto, ON. March 4, 1999, p. 78</w:t>
      </w:r>
    </w:p>
    <w:p w14:paraId="067F1C06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5562BC83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47E6DF7B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7F184F1E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Video/Radio Interviews</w:t>
      </w:r>
    </w:p>
    <w:p w14:paraId="62A01F24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33D7A1FD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 xml:space="preserve">KUMD Public radio. 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Radio Gallery, </w:t>
      </w:r>
      <w:r w:rsidRPr="005C69AA">
        <w:rPr>
          <w:rFonts w:asciiTheme="majorHAnsi" w:hAnsiTheme="majorHAnsi" w:cstheme="majorHAnsi"/>
          <w:color w:val="000000" w:themeColor="text1"/>
        </w:rPr>
        <w:t>Chris Willcox: interview with Maya Jensen (</w:t>
      </w:r>
      <w:r w:rsidRPr="005C69AA">
        <w:rPr>
          <w:rFonts w:asciiTheme="majorHAnsi" w:hAnsiTheme="majorHAnsi" w:cstheme="majorHAnsi"/>
          <w:i/>
          <w:color w:val="000000" w:themeColor="text1"/>
        </w:rPr>
        <w:t>90° South</w:t>
      </w:r>
      <w:r w:rsidRPr="005C69AA">
        <w:rPr>
          <w:rFonts w:asciiTheme="majorHAnsi" w:hAnsiTheme="majorHAnsi" w:cstheme="majorHAnsi"/>
          <w:color w:val="000000" w:themeColor="text1"/>
        </w:rPr>
        <w:t>), March 6, 2012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: </w:t>
      </w:r>
      <w:hyperlink r:id="rId11" w:anchor="stream/0">
        <w:r w:rsidRPr="005C69AA">
          <w:rPr>
            <w:rFonts w:asciiTheme="majorHAnsi" w:hAnsiTheme="majorHAnsi" w:cstheme="majorHAnsi"/>
            <w:i/>
            <w:color w:val="000000" w:themeColor="text1"/>
          </w:rPr>
          <w:t>http://kumd.org/term/chris-willcox#stream/0</w:t>
        </w:r>
      </w:hyperlink>
      <w:hyperlink r:id="rId12" w:anchor="stream/0">
        <w:r w:rsidRPr="005C69AA">
          <w:rPr>
            <w:rStyle w:val="Hyperlink"/>
            <w:rFonts w:asciiTheme="majorHAnsi" w:hAnsiTheme="majorHAnsi" w:cstheme="majorHAnsi"/>
            <w:color w:val="000000" w:themeColor="text1"/>
          </w:rPr>
          <w:t>http://kumd.org/term/chris-willcox - stream/0</w:t>
        </w:r>
      </w:hyperlink>
    </w:p>
    <w:p w14:paraId="726E2EB0" w14:textId="77777777" w:rsidR="00121838" w:rsidRPr="005C69AA" w:rsidRDefault="004E22D4" w:rsidP="00121838">
      <w:pPr>
        <w:pStyle w:val="Normal1"/>
        <w:widowControl w:val="0"/>
        <w:tabs>
          <w:tab w:val="left" w:pos="9360"/>
        </w:tabs>
        <w:rPr>
          <w:rFonts w:asciiTheme="majorHAnsi" w:hAnsiTheme="majorHAnsi" w:cstheme="majorHAnsi"/>
          <w:color w:val="000000" w:themeColor="text1"/>
        </w:rPr>
      </w:pPr>
      <w:hyperlink r:id="rId13" w:anchor="stream/0">
        <w:r w:rsidR="00121838" w:rsidRPr="005C69AA">
          <w:rPr>
            <w:rStyle w:val="Hyperlink"/>
            <w:rFonts w:asciiTheme="majorHAnsi" w:hAnsiTheme="majorHAnsi" w:cstheme="majorHAnsi"/>
            <w:color w:val="000000" w:themeColor="text1"/>
          </w:rPr>
          <w:t>http://kumd.org/term/chris-willcox - stream/0</w:t>
        </w:r>
      </w:hyperlink>
    </w:p>
    <w:p w14:paraId="08021698" w14:textId="77777777" w:rsidR="00121838" w:rsidRPr="005C69AA" w:rsidRDefault="00121838" w:rsidP="00121838">
      <w:pPr>
        <w:pStyle w:val="Normal1"/>
        <w:widowControl w:val="0"/>
        <w:tabs>
          <w:tab w:val="left" w:pos="936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>Macalester College Interview, 2010:</w:t>
      </w:r>
      <w:hyperlink r:id="rId14">
        <w:r w:rsidRPr="005C69AA">
          <w:rPr>
            <w:rFonts w:asciiTheme="majorHAnsi" w:hAnsiTheme="majorHAnsi" w:cstheme="majorHAnsi"/>
            <w:color w:val="000000" w:themeColor="text1"/>
            <w:u w:val="single"/>
          </w:rPr>
          <w:t xml:space="preserve">  https://www.youtube.com/watch?v=_XFx-m1ShR8</w:t>
        </w:r>
      </w:hyperlink>
    </w:p>
    <w:p w14:paraId="5329740C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7855DE5A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 xml:space="preserve">Minneapolis Institute of Arts Interview, 2012: </w:t>
      </w:r>
      <w:hyperlink r:id="rId15">
        <w:r w:rsidRPr="005C69AA">
          <w:rPr>
            <w:rFonts w:asciiTheme="majorHAnsi" w:hAnsiTheme="majorHAnsi" w:cstheme="majorHAnsi"/>
            <w:color w:val="000000" w:themeColor="text1"/>
            <w:u w:val="single"/>
          </w:rPr>
          <w:t>http://www.amara.org/en/videos/BgR6QgsUgCdK/en/8763/</w:t>
        </w:r>
      </w:hyperlink>
    </w:p>
    <w:p w14:paraId="1140156A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62823A94" w14:textId="77777777" w:rsidR="00121838" w:rsidRPr="005C69AA" w:rsidRDefault="00121838" w:rsidP="00121838">
      <w:pPr>
        <w:pStyle w:val="Normal1"/>
        <w:widowControl w:val="0"/>
        <w:rPr>
          <w:rFonts w:asciiTheme="majorHAnsi" w:hAnsiTheme="majorHAnsi" w:cstheme="majorHAnsi"/>
          <w:color w:val="000000" w:themeColor="text1"/>
        </w:rPr>
      </w:pPr>
    </w:p>
    <w:p w14:paraId="390E2D03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Awards and Grants</w:t>
      </w:r>
    </w:p>
    <w:p w14:paraId="6FE19F7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710B2AE7" w14:textId="77777777" w:rsidR="00E5411C" w:rsidRPr="005C69AA" w:rsidRDefault="00E5411C" w:rsidP="00E5411C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Wallace Travel Grant</w:t>
      </w:r>
      <w:r w:rsidRPr="005C69AA">
        <w:rPr>
          <w:rFonts w:asciiTheme="majorHAnsi" w:hAnsiTheme="majorHAnsi" w:cstheme="majorHAnsi"/>
          <w:color w:val="000000" w:themeColor="text1"/>
        </w:rPr>
        <w:t xml:space="preserve"> (Scotland), Summer 2017</w:t>
      </w:r>
    </w:p>
    <w:p w14:paraId="5479C479" w14:textId="77777777" w:rsidR="00E5411C" w:rsidRPr="005C69AA" w:rsidRDefault="00E5411C" w:rsidP="00121838">
      <w:pPr>
        <w:pStyle w:val="Normal1"/>
        <w:rPr>
          <w:rFonts w:asciiTheme="majorHAnsi" w:hAnsiTheme="majorHAnsi" w:cstheme="majorHAnsi"/>
          <w:i/>
          <w:color w:val="000000" w:themeColor="text1"/>
        </w:rPr>
      </w:pPr>
    </w:p>
    <w:p w14:paraId="3DB03841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Minnesota State Arts Board,</w:t>
      </w:r>
      <w:r w:rsidRPr="005C69AA">
        <w:rPr>
          <w:rFonts w:asciiTheme="majorHAnsi" w:hAnsiTheme="majorHAnsi" w:cstheme="majorHAnsi"/>
          <w:color w:val="000000" w:themeColor="text1"/>
        </w:rPr>
        <w:t xml:space="preserve"> </w:t>
      </w:r>
      <w:r w:rsidRPr="005C69AA">
        <w:rPr>
          <w:rFonts w:asciiTheme="majorHAnsi" w:hAnsiTheme="majorHAnsi" w:cstheme="majorHAnsi"/>
          <w:i/>
          <w:color w:val="000000" w:themeColor="text1"/>
        </w:rPr>
        <w:t>Artist Initiative Grant</w:t>
      </w:r>
      <w:r w:rsidRPr="005C69AA">
        <w:rPr>
          <w:rFonts w:asciiTheme="majorHAnsi" w:hAnsiTheme="majorHAnsi" w:cstheme="majorHAnsi"/>
          <w:color w:val="000000" w:themeColor="text1"/>
        </w:rPr>
        <w:t>, 2014/15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. </w:t>
      </w:r>
      <w:r w:rsidRPr="005C69AA">
        <w:rPr>
          <w:rFonts w:asciiTheme="majorHAnsi" w:hAnsiTheme="majorHAnsi" w:cstheme="majorHAnsi"/>
          <w:color w:val="000000" w:themeColor="text1"/>
        </w:rPr>
        <w:t xml:space="preserve">Competitive award supports year-long creative projects for MN-based visual artists. Award grants $10,000 to recipients for specified project costs. Awarded grant for my project titled, “The Beginning (Again),” dealing with the history surrounding Fort Snelling in Minneapolis. </w:t>
      </w: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2C6AF82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1EBE77D0" w14:textId="4A899076" w:rsidR="00121838" w:rsidRPr="005C69AA" w:rsidRDefault="00D123B3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George and Eliza Gardner </w:t>
      </w:r>
      <w:r w:rsidR="00121838" w:rsidRPr="005C69AA">
        <w:rPr>
          <w:rFonts w:asciiTheme="majorHAnsi" w:hAnsiTheme="majorHAnsi" w:cstheme="majorHAnsi"/>
          <w:i/>
          <w:color w:val="000000" w:themeColor="text1"/>
        </w:rPr>
        <w:t xml:space="preserve">Howard Foundation Fellowship (Painting), </w:t>
      </w:r>
      <w:r w:rsidR="00121838" w:rsidRPr="005C69AA">
        <w:rPr>
          <w:rFonts w:asciiTheme="majorHAnsi" w:hAnsiTheme="majorHAnsi" w:cstheme="majorHAnsi"/>
          <w:color w:val="000000" w:themeColor="text1"/>
        </w:rPr>
        <w:t xml:space="preserve">2013/14. Competitive award supports year-long creative projects for visual artists.  Administered through Brown University, the fellowship grants $33,000 to recipients for specified project costs. Awarded grant for the years, 2013/14, for my ongoing project titled, </w:t>
      </w:r>
      <w:r w:rsidR="00121838" w:rsidRPr="005C69AA">
        <w:rPr>
          <w:rFonts w:asciiTheme="majorHAnsi" w:hAnsiTheme="majorHAnsi" w:cstheme="majorHAnsi"/>
          <w:i/>
          <w:color w:val="000000" w:themeColor="text1"/>
        </w:rPr>
        <w:t xml:space="preserve">90° South, </w:t>
      </w:r>
      <w:r w:rsidR="00121838" w:rsidRPr="005C69AA">
        <w:rPr>
          <w:rFonts w:asciiTheme="majorHAnsi" w:hAnsiTheme="majorHAnsi" w:cstheme="majorHAnsi"/>
          <w:color w:val="000000" w:themeColor="text1"/>
        </w:rPr>
        <w:t>dealing with the Heroic Age of Antarctic Exploration.</w:t>
      </w:r>
      <w:r w:rsidR="00121838" w:rsidRPr="005C69AA">
        <w:rPr>
          <w:rFonts w:asciiTheme="majorHAnsi" w:hAnsiTheme="majorHAnsi" w:cstheme="majorHAnsi"/>
          <w:i/>
          <w:color w:val="000000" w:themeColor="text1"/>
        </w:rPr>
        <w:t xml:space="preserve"> </w:t>
      </w:r>
    </w:p>
    <w:p w14:paraId="0C072E46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0A86E064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Wallace Travel Grant</w:t>
      </w:r>
      <w:r w:rsidRPr="005C69AA">
        <w:rPr>
          <w:rFonts w:asciiTheme="majorHAnsi" w:hAnsiTheme="majorHAnsi" w:cstheme="majorHAnsi"/>
          <w:color w:val="000000" w:themeColor="text1"/>
        </w:rPr>
        <w:t xml:space="preserve"> (France/Belgium), Summer 2013. Competitive award from the Wallace Foundation, supports creative projects for Macalester College faculty. $6,000 was awarded in order for me to visit and research WWI battlefields in Northern France and Belgium. Resulting work contributed to the series, </w:t>
      </w:r>
      <w:r w:rsidRPr="005C69AA">
        <w:rPr>
          <w:rFonts w:asciiTheme="majorHAnsi" w:hAnsiTheme="majorHAnsi" w:cstheme="majorHAnsi"/>
          <w:i/>
          <w:color w:val="000000" w:themeColor="text1"/>
        </w:rPr>
        <w:t>The Beginning (Again).</w:t>
      </w:r>
      <w:r w:rsidRPr="005C69AA">
        <w:rPr>
          <w:rFonts w:asciiTheme="majorHAnsi" w:hAnsiTheme="majorHAnsi" w:cstheme="majorHAnsi"/>
          <w:color w:val="000000" w:themeColor="text1"/>
        </w:rPr>
        <w:t xml:space="preserve"> </w:t>
      </w:r>
    </w:p>
    <w:p w14:paraId="735B0F34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0763248C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bookmarkStart w:id="0" w:name="h.gjdgxs" w:colFirst="0" w:colLast="0"/>
      <w:bookmarkEnd w:id="0"/>
      <w:r w:rsidRPr="005C69AA">
        <w:rPr>
          <w:rFonts w:asciiTheme="majorHAnsi" w:hAnsiTheme="majorHAnsi" w:cstheme="majorHAnsi"/>
          <w:i/>
          <w:color w:val="000000" w:themeColor="text1"/>
        </w:rPr>
        <w:t>Minnesota State Arts Board</w:t>
      </w:r>
      <w:r w:rsidRPr="005C69AA">
        <w:rPr>
          <w:rFonts w:asciiTheme="majorHAnsi" w:hAnsiTheme="majorHAnsi" w:cstheme="majorHAnsi"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Artist Initiative Grant </w:t>
      </w:r>
      <w:r w:rsidRPr="005C69AA">
        <w:rPr>
          <w:rFonts w:asciiTheme="majorHAnsi" w:hAnsiTheme="majorHAnsi" w:cstheme="majorHAnsi"/>
          <w:color w:val="000000" w:themeColor="text1"/>
        </w:rPr>
        <w:t xml:space="preserve">2005. Competitive award supports year-long creative projects for MN-based visual artists. $3,000 was awarded in order for me to visit and do research at The Smithsonian Institute, Washington, DC.  Resulting work contributed to the series, </w:t>
      </w:r>
      <w:r w:rsidRPr="005C69AA">
        <w:rPr>
          <w:rFonts w:asciiTheme="majorHAnsi" w:hAnsiTheme="majorHAnsi" w:cstheme="majorHAnsi"/>
          <w:i/>
          <w:color w:val="000000" w:themeColor="text1"/>
        </w:rPr>
        <w:t>Witness</w:t>
      </w:r>
      <w:r w:rsidRPr="005C69AA">
        <w:rPr>
          <w:rFonts w:asciiTheme="majorHAnsi" w:hAnsiTheme="majorHAnsi" w:cstheme="majorHAnsi"/>
          <w:color w:val="000000" w:themeColor="text1"/>
        </w:rPr>
        <w:t>.</w:t>
      </w:r>
      <w:r w:rsidRPr="005C69AA">
        <w:rPr>
          <w:rFonts w:asciiTheme="majorHAnsi" w:hAnsiTheme="majorHAnsi" w:cstheme="majorHAnsi"/>
          <w:color w:val="000000" w:themeColor="text1"/>
        </w:rPr>
        <w:tab/>
      </w:r>
      <w:r w:rsidRPr="005C69AA">
        <w:rPr>
          <w:rFonts w:asciiTheme="majorHAnsi" w:hAnsiTheme="majorHAnsi" w:cstheme="majorHAnsi"/>
          <w:color w:val="000000" w:themeColor="text1"/>
        </w:rPr>
        <w:tab/>
        <w:t xml:space="preserve"> </w:t>
      </w:r>
    </w:p>
    <w:p w14:paraId="017DBCA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FBAB8BE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Wallace Travel Grant</w:t>
      </w:r>
      <w:r w:rsidRPr="005C69AA">
        <w:rPr>
          <w:rFonts w:asciiTheme="majorHAnsi" w:hAnsiTheme="majorHAnsi" w:cstheme="majorHAnsi"/>
          <w:color w:val="000000" w:themeColor="text1"/>
        </w:rPr>
        <w:t xml:space="preserve"> (Washington, DC), Summer 2004. Competitive award from the Wallace Foundation, supports creative projects for Macalester College faculty. $4,000 was awarded in </w:t>
      </w:r>
      <w:r w:rsidRPr="005C69AA">
        <w:rPr>
          <w:rFonts w:asciiTheme="majorHAnsi" w:hAnsiTheme="majorHAnsi" w:cstheme="majorHAnsi"/>
          <w:color w:val="000000" w:themeColor="text1"/>
        </w:rPr>
        <w:lastRenderedPageBreak/>
        <w:t xml:space="preserve">order for me to visit and research at The Smithsonian Institute, American Museum, National Geographic Museum, U.S. Navy Museum, National Museum of Women in The Arts, to name a few. Resulting work contributed to the series, </w:t>
      </w:r>
      <w:r w:rsidRPr="005C69AA">
        <w:rPr>
          <w:rFonts w:asciiTheme="majorHAnsi" w:hAnsiTheme="majorHAnsi" w:cstheme="majorHAnsi"/>
          <w:i/>
          <w:color w:val="000000" w:themeColor="text1"/>
        </w:rPr>
        <w:t>Witness</w:t>
      </w:r>
      <w:r w:rsidRPr="005C69AA">
        <w:rPr>
          <w:rFonts w:asciiTheme="majorHAnsi" w:hAnsiTheme="majorHAnsi" w:cstheme="majorHAnsi"/>
          <w:color w:val="000000" w:themeColor="text1"/>
        </w:rPr>
        <w:t>.</w:t>
      </w:r>
    </w:p>
    <w:p w14:paraId="494E30B5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4B11E416" w14:textId="77777777" w:rsidR="007A6E26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Vermont Studio Center Fellowship</w:t>
      </w:r>
      <w:r w:rsidRPr="005C69AA">
        <w:rPr>
          <w:rFonts w:asciiTheme="majorHAnsi" w:hAnsiTheme="majorHAnsi" w:cstheme="majorHAnsi"/>
          <w:color w:val="000000" w:themeColor="text1"/>
        </w:rPr>
        <w:t>, Johnson, Vermont, Summer 2001. Competitive award used to cover costs of the month-long artist residency.</w:t>
      </w:r>
    </w:p>
    <w:p w14:paraId="4DBA425C" w14:textId="77777777" w:rsidR="00A0739E" w:rsidRDefault="00A0739E" w:rsidP="00121838">
      <w:pPr>
        <w:pStyle w:val="Normal1"/>
        <w:tabs>
          <w:tab w:val="left" w:pos="1080"/>
        </w:tabs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7F44FCB7" w14:textId="15C550D2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bookmarkStart w:id="1" w:name="_GoBack"/>
      <w:bookmarkEnd w:id="1"/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Artist Residencies</w:t>
      </w:r>
    </w:p>
    <w:p w14:paraId="149FFF34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</w:p>
    <w:p w14:paraId="590E3825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Banff Arts Centre</w:t>
      </w:r>
      <w:r w:rsidRPr="005C69AA">
        <w:rPr>
          <w:rFonts w:asciiTheme="majorHAnsi" w:hAnsiTheme="majorHAnsi" w:cstheme="majorHAnsi"/>
          <w:color w:val="000000" w:themeColor="text1"/>
        </w:rPr>
        <w:t>, Banff, Alberta. Competitive Artist Residency program, January 2011</w:t>
      </w: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118CBD82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5F4EE470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Anderson Ranch Arts Center, </w:t>
      </w:r>
      <w:r w:rsidRPr="005C69AA">
        <w:rPr>
          <w:rFonts w:asciiTheme="majorHAnsi" w:hAnsiTheme="majorHAnsi" w:cstheme="majorHAnsi"/>
          <w:color w:val="000000" w:themeColor="text1"/>
        </w:rPr>
        <w:t>Snowmass,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5C69AA">
        <w:rPr>
          <w:rFonts w:asciiTheme="majorHAnsi" w:hAnsiTheme="majorHAnsi" w:cstheme="majorHAnsi"/>
          <w:color w:val="000000" w:themeColor="text1"/>
        </w:rPr>
        <w:t>Colorado. Competitive Artist Residency program, Summer 2010</w:t>
      </w:r>
      <w:r w:rsidRPr="005C69AA">
        <w:rPr>
          <w:rFonts w:asciiTheme="majorHAnsi" w:hAnsiTheme="majorHAnsi" w:cstheme="majorHAnsi"/>
          <w:color w:val="000000" w:themeColor="text1"/>
        </w:rPr>
        <w:tab/>
      </w: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709E9013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0E0A1E9E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>Vermont Studio Center Residency</w:t>
      </w:r>
      <w:r w:rsidRPr="005C69AA">
        <w:rPr>
          <w:rFonts w:asciiTheme="majorHAnsi" w:hAnsiTheme="majorHAnsi" w:cstheme="majorHAnsi"/>
          <w:color w:val="000000" w:themeColor="text1"/>
        </w:rPr>
        <w:t>, Johnson, Vermont. Competitive Artist Residency program, Summer 2001</w:t>
      </w:r>
    </w:p>
    <w:p w14:paraId="354554A9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</w:p>
    <w:p w14:paraId="3FCDB940" w14:textId="66CBDF7A" w:rsidR="00121838" w:rsidRPr="005C69AA" w:rsidRDefault="00E14DA7" w:rsidP="00121838">
      <w:pPr>
        <w:pStyle w:val="Normal1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Community </w:t>
      </w:r>
      <w:r w:rsidR="00121838" w:rsidRPr="005C69A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Service</w:t>
      </w:r>
    </w:p>
    <w:p w14:paraId="5248AEA1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</w:p>
    <w:p w14:paraId="49604349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b/>
          <w:i/>
          <w:color w:val="000000" w:themeColor="text1"/>
        </w:rPr>
        <w:t>Professional and Community Service</w:t>
      </w:r>
    </w:p>
    <w:p w14:paraId="0D021779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 xml:space="preserve">Served for two years as a panel member for the </w:t>
      </w:r>
      <w:r w:rsidRPr="005C69AA">
        <w:rPr>
          <w:rFonts w:asciiTheme="majorHAnsi" w:hAnsiTheme="majorHAnsi" w:cstheme="majorHAnsi"/>
          <w:i/>
          <w:color w:val="000000" w:themeColor="text1"/>
        </w:rPr>
        <w:t>Minnesota Artist Exhibition Program</w:t>
      </w:r>
      <w:r w:rsidRPr="005C69AA">
        <w:rPr>
          <w:rFonts w:asciiTheme="majorHAnsi" w:hAnsiTheme="majorHAnsi" w:cstheme="majorHAnsi"/>
          <w:color w:val="000000" w:themeColor="text1"/>
        </w:rPr>
        <w:t xml:space="preserve"> at The Minneapolis Institute of Arts. Met quarterly with 5 other panel members and the MIA curator in order to choose solo shows for the MAEP exhibition program (2012-2014).</w:t>
      </w:r>
    </w:p>
    <w:p w14:paraId="244B292B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</w:p>
    <w:p w14:paraId="7277108A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 xml:space="preserve">Served as a juror for the </w:t>
      </w:r>
      <w:r w:rsidRPr="005C69AA">
        <w:rPr>
          <w:rFonts w:asciiTheme="majorHAnsi" w:hAnsiTheme="majorHAnsi" w:cstheme="majorHAnsi"/>
          <w:i/>
          <w:color w:val="000000" w:themeColor="text1"/>
        </w:rPr>
        <w:t>Minnesota State Arts Board</w:t>
      </w:r>
      <w:r w:rsidRPr="005C69AA">
        <w:rPr>
          <w:rFonts w:asciiTheme="majorHAnsi" w:hAnsiTheme="majorHAnsi" w:cstheme="majorHAnsi"/>
          <w:color w:val="000000" w:themeColor="text1"/>
        </w:rPr>
        <w:t xml:space="preserve">, </w:t>
      </w:r>
      <w:r w:rsidRPr="005C69AA">
        <w:rPr>
          <w:rFonts w:asciiTheme="majorHAnsi" w:hAnsiTheme="majorHAnsi" w:cstheme="majorHAnsi"/>
          <w:i/>
          <w:color w:val="000000" w:themeColor="text1"/>
        </w:rPr>
        <w:t>Artist Initiative</w:t>
      </w:r>
      <w:r w:rsidRPr="005C69AA">
        <w:rPr>
          <w:rFonts w:asciiTheme="majorHAnsi" w:hAnsiTheme="majorHAnsi" w:cstheme="majorHAnsi"/>
          <w:color w:val="000000" w:themeColor="text1"/>
        </w:rPr>
        <w:t xml:space="preserve"> Grant program for 2014. Three-day intensive meetings where 6 jurors would consider hundreds of grant applications for the visual arts category of the annual state grant awards (2014).</w:t>
      </w:r>
    </w:p>
    <w:p w14:paraId="5CC267A1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</w:p>
    <w:p w14:paraId="290E821A" w14:textId="198EBF0B" w:rsidR="00121838" w:rsidRPr="005C69AA" w:rsidRDefault="00121838" w:rsidP="00121838">
      <w:pPr>
        <w:pStyle w:val="Normal1"/>
        <w:tabs>
          <w:tab w:val="left" w:pos="270"/>
        </w:tabs>
        <w:ind w:hanging="63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i/>
          <w:color w:val="000000" w:themeColor="text1"/>
        </w:rPr>
        <w:t xml:space="preserve">           </w:t>
      </w:r>
      <w:r w:rsidRPr="005C69AA">
        <w:rPr>
          <w:rFonts w:asciiTheme="majorHAnsi" w:hAnsiTheme="majorHAnsi" w:cstheme="majorHAnsi"/>
          <w:color w:val="000000" w:themeColor="text1"/>
        </w:rPr>
        <w:t>Served as a juror for the program</w:t>
      </w:r>
      <w:r w:rsidRPr="005C69AA">
        <w:rPr>
          <w:rFonts w:asciiTheme="majorHAnsi" w:hAnsiTheme="majorHAnsi" w:cstheme="majorHAnsi"/>
          <w:i/>
          <w:color w:val="000000" w:themeColor="text1"/>
        </w:rPr>
        <w:t xml:space="preserve">, “MCAD at MIA.” </w:t>
      </w:r>
      <w:r w:rsidRPr="005C69AA">
        <w:rPr>
          <w:rFonts w:asciiTheme="majorHAnsi" w:hAnsiTheme="majorHAnsi" w:cstheme="majorHAnsi"/>
          <w:color w:val="000000" w:themeColor="text1"/>
        </w:rPr>
        <w:t>I was invited to evaluate Minneapolis College of Art and Design student public art proposals, which resulted in exhibitions at the Minneapolis Institute of Arts in (2014</w:t>
      </w:r>
      <w:r w:rsidR="007A6E26" w:rsidRPr="005C69AA">
        <w:rPr>
          <w:rFonts w:asciiTheme="majorHAnsi" w:hAnsiTheme="majorHAnsi" w:cstheme="majorHAnsi"/>
          <w:color w:val="000000" w:themeColor="text1"/>
        </w:rPr>
        <w:t>/2015</w:t>
      </w:r>
      <w:r w:rsidRPr="005C69AA">
        <w:rPr>
          <w:rFonts w:asciiTheme="majorHAnsi" w:hAnsiTheme="majorHAnsi" w:cstheme="majorHAnsi"/>
          <w:color w:val="000000" w:themeColor="text1"/>
        </w:rPr>
        <w:t>).</w:t>
      </w:r>
    </w:p>
    <w:p w14:paraId="2CA1E787" w14:textId="77777777" w:rsidR="00121838" w:rsidRPr="005C69AA" w:rsidRDefault="00121838" w:rsidP="00121838">
      <w:pPr>
        <w:pStyle w:val="Normal1"/>
        <w:tabs>
          <w:tab w:val="left" w:pos="270"/>
        </w:tabs>
        <w:ind w:hanging="630"/>
        <w:rPr>
          <w:rFonts w:asciiTheme="majorHAnsi" w:hAnsiTheme="majorHAnsi" w:cstheme="majorHAnsi"/>
          <w:color w:val="000000" w:themeColor="text1"/>
        </w:rPr>
      </w:pPr>
    </w:p>
    <w:p w14:paraId="5A3BF5D7" w14:textId="77777777" w:rsidR="00121838" w:rsidRPr="005C69AA" w:rsidRDefault="00121838" w:rsidP="00121838">
      <w:pPr>
        <w:pStyle w:val="Normal1"/>
        <w:tabs>
          <w:tab w:val="left" w:pos="270"/>
        </w:tabs>
        <w:ind w:hanging="63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ab/>
        <w:t>Mentor /advisor to multiple students earning MFAs at Lesley University (Boston, MA), University of Minnesota, and Minneapolis College of Art and Design.</w:t>
      </w:r>
    </w:p>
    <w:p w14:paraId="4953241A" w14:textId="77777777" w:rsidR="00121838" w:rsidRPr="005C69AA" w:rsidRDefault="00121838" w:rsidP="00121838">
      <w:pPr>
        <w:pStyle w:val="Normal1"/>
        <w:tabs>
          <w:tab w:val="left" w:pos="270"/>
        </w:tabs>
        <w:ind w:hanging="630"/>
        <w:rPr>
          <w:rFonts w:asciiTheme="majorHAnsi" w:hAnsiTheme="majorHAnsi" w:cstheme="majorHAnsi"/>
          <w:color w:val="000000" w:themeColor="text1"/>
        </w:rPr>
      </w:pPr>
    </w:p>
    <w:p w14:paraId="159CE1F9" w14:textId="77777777" w:rsidR="00121838" w:rsidRPr="005C69AA" w:rsidRDefault="00121838" w:rsidP="00121838">
      <w:pPr>
        <w:pStyle w:val="Normal1"/>
        <w:tabs>
          <w:tab w:val="left" w:pos="270"/>
        </w:tabs>
        <w:ind w:hanging="63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ab/>
        <w:t xml:space="preserve">Visiting artist at St. Cloud State University, Hamline University, Augsburg College, Monmouth College, Winona State University, </w:t>
      </w:r>
      <w:proofErr w:type="spellStart"/>
      <w:r w:rsidRPr="005C69AA">
        <w:rPr>
          <w:rFonts w:asciiTheme="majorHAnsi" w:hAnsiTheme="majorHAnsi" w:cstheme="majorHAnsi"/>
          <w:color w:val="000000" w:themeColor="text1"/>
        </w:rPr>
        <w:t>Ridgewater</w:t>
      </w:r>
      <w:proofErr w:type="spellEnd"/>
      <w:r w:rsidRPr="005C69AA">
        <w:rPr>
          <w:rFonts w:asciiTheme="majorHAnsi" w:hAnsiTheme="majorHAnsi" w:cstheme="majorHAnsi"/>
          <w:color w:val="000000" w:themeColor="text1"/>
        </w:rPr>
        <w:t xml:space="preserve"> College, Minneapolis College of Art and Design, University of Minnesota</w:t>
      </w:r>
    </w:p>
    <w:p w14:paraId="3E95CFD8" w14:textId="77777777" w:rsidR="00121838" w:rsidRPr="005C69AA" w:rsidRDefault="00121838" w:rsidP="00121838">
      <w:pPr>
        <w:pStyle w:val="Normal1"/>
        <w:tabs>
          <w:tab w:val="left" w:pos="270"/>
          <w:tab w:val="left" w:pos="1080"/>
        </w:tabs>
        <w:ind w:hanging="630"/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45E3315C" w14:textId="77777777" w:rsidR="00121838" w:rsidRPr="005C69AA" w:rsidRDefault="00121838" w:rsidP="00121838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</w:p>
    <w:p w14:paraId="68CC6BCD" w14:textId="025095E5" w:rsidR="00121838" w:rsidRPr="005C69AA" w:rsidRDefault="00121838" w:rsidP="00EE68DF">
      <w:pPr>
        <w:pStyle w:val="Normal1"/>
        <w:tabs>
          <w:tab w:val="left" w:pos="1080"/>
        </w:tabs>
        <w:rPr>
          <w:rFonts w:asciiTheme="majorHAnsi" w:hAnsiTheme="majorHAnsi" w:cstheme="majorHAnsi"/>
          <w:color w:val="000000" w:themeColor="text1"/>
        </w:rPr>
      </w:pPr>
      <w:r w:rsidRPr="005C69AA">
        <w:rPr>
          <w:rFonts w:asciiTheme="majorHAnsi" w:hAnsiTheme="majorHAnsi" w:cstheme="majorHAnsi"/>
          <w:color w:val="000000" w:themeColor="text1"/>
        </w:rPr>
        <w:tab/>
      </w:r>
      <w:r w:rsidRPr="005C69AA">
        <w:rPr>
          <w:rFonts w:asciiTheme="majorHAnsi" w:hAnsiTheme="majorHAnsi" w:cstheme="majorHAnsi"/>
          <w:color w:val="000000" w:themeColor="text1"/>
        </w:rPr>
        <w:tab/>
      </w:r>
    </w:p>
    <w:p w14:paraId="055084F2" w14:textId="77777777" w:rsidR="00121838" w:rsidRPr="005C69AA" w:rsidRDefault="00121838" w:rsidP="00121838">
      <w:pPr>
        <w:pStyle w:val="Normal1"/>
        <w:rPr>
          <w:rFonts w:asciiTheme="majorHAnsi" w:hAnsiTheme="majorHAnsi" w:cstheme="majorHAnsi"/>
          <w:color w:val="000000" w:themeColor="text1"/>
        </w:rPr>
      </w:pPr>
    </w:p>
    <w:p w14:paraId="7D08F9D9" w14:textId="77777777" w:rsidR="00887EE3" w:rsidRPr="005C69AA" w:rsidRDefault="00887EE3" w:rsidP="00121838">
      <w:pPr>
        <w:rPr>
          <w:rFonts w:asciiTheme="majorHAnsi" w:hAnsiTheme="majorHAnsi" w:cstheme="majorHAnsi"/>
          <w:color w:val="000000" w:themeColor="text1"/>
        </w:rPr>
      </w:pPr>
    </w:p>
    <w:sectPr w:rsidR="00887EE3" w:rsidRPr="005C69AA">
      <w:footerReference w:type="default" r:id="rId16"/>
      <w:pgSz w:w="12240" w:h="15840"/>
      <w:pgMar w:top="1260" w:right="1170" w:bottom="1440" w:left="15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9C66" w14:textId="77777777" w:rsidR="004E22D4" w:rsidRDefault="004E22D4">
      <w:r>
        <w:separator/>
      </w:r>
    </w:p>
  </w:endnote>
  <w:endnote w:type="continuationSeparator" w:id="0">
    <w:p w14:paraId="6A3FFDFA" w14:textId="77777777" w:rsidR="004E22D4" w:rsidRDefault="004E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F40A" w14:textId="77777777" w:rsidR="00872D2B" w:rsidRDefault="00377794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2B4D06">
      <w:rPr>
        <w:noProof/>
      </w:rPr>
      <w:t>7</w:t>
    </w:r>
    <w:r>
      <w:fldChar w:fldCharType="end"/>
    </w:r>
  </w:p>
  <w:p w14:paraId="4E50075D" w14:textId="77777777" w:rsidR="00872D2B" w:rsidRDefault="004E22D4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D916" w14:textId="77777777" w:rsidR="004E22D4" w:rsidRDefault="004E22D4">
      <w:r>
        <w:separator/>
      </w:r>
    </w:p>
  </w:footnote>
  <w:footnote w:type="continuationSeparator" w:id="0">
    <w:p w14:paraId="0C98ED5F" w14:textId="77777777" w:rsidR="004E22D4" w:rsidRDefault="004E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38"/>
    <w:rsid w:val="000047C2"/>
    <w:rsid w:val="000C19AE"/>
    <w:rsid w:val="000C6170"/>
    <w:rsid w:val="000F5ED8"/>
    <w:rsid w:val="00111336"/>
    <w:rsid w:val="00121838"/>
    <w:rsid w:val="00136FAD"/>
    <w:rsid w:val="0016417E"/>
    <w:rsid w:val="001A6789"/>
    <w:rsid w:val="00242215"/>
    <w:rsid w:val="0024583D"/>
    <w:rsid w:val="002629A6"/>
    <w:rsid w:val="00264959"/>
    <w:rsid w:val="002B4D06"/>
    <w:rsid w:val="00300459"/>
    <w:rsid w:val="00333157"/>
    <w:rsid w:val="00377794"/>
    <w:rsid w:val="00397B51"/>
    <w:rsid w:val="004D155C"/>
    <w:rsid w:val="004E22D4"/>
    <w:rsid w:val="004E5CF0"/>
    <w:rsid w:val="005B6DA7"/>
    <w:rsid w:val="005C69AA"/>
    <w:rsid w:val="005E596F"/>
    <w:rsid w:val="006B0FC4"/>
    <w:rsid w:val="006F1358"/>
    <w:rsid w:val="006F1532"/>
    <w:rsid w:val="00725593"/>
    <w:rsid w:val="007A262F"/>
    <w:rsid w:val="007A6E26"/>
    <w:rsid w:val="00831EE5"/>
    <w:rsid w:val="00887EE3"/>
    <w:rsid w:val="009A3327"/>
    <w:rsid w:val="00A0739E"/>
    <w:rsid w:val="00B15811"/>
    <w:rsid w:val="00B235C8"/>
    <w:rsid w:val="00B30E7A"/>
    <w:rsid w:val="00D123B3"/>
    <w:rsid w:val="00E14DA7"/>
    <w:rsid w:val="00E5411C"/>
    <w:rsid w:val="00E70F66"/>
    <w:rsid w:val="00EE68DF"/>
    <w:rsid w:val="00F03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2FDA0F"/>
  <w15:docId w15:val="{EAEFCD87-4F80-184F-9710-EEF98297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838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21838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21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nesota.publicradio.org/collections/special/columns/state-of-the-arts/archive/2012/03/art-hounds-jenga-claps-and-icy-antarctic-paintings.shtml" TargetMode="External"/><Relationship Id="rId13" Type="http://schemas.openxmlformats.org/officeDocument/2006/relationships/hyperlink" Target="http://kumd.org/term/chris-willco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logs.citypages.com/dressingroom/2012/01/chris_willcox_mark_ostapchuk_maep.php" TargetMode="External"/><Relationship Id="rId12" Type="http://schemas.openxmlformats.org/officeDocument/2006/relationships/hyperlink" Target="http://kumd.org/term/chris-willco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startribune.com/entertainment/stageand" TargetMode="External"/><Relationship Id="rId11" Type="http://schemas.openxmlformats.org/officeDocument/2006/relationships/hyperlink" Target="http://kumd.org/term/chris-willco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mara.org/en/videos/BgR6QgsUgCdK/en/8763/" TargetMode="External"/><Relationship Id="rId10" Type="http://schemas.openxmlformats.org/officeDocument/2006/relationships/hyperlink" Target="http://minnesota.publicradio.org/collections/special/columns/state-of-the-arts/archive/2012/03/art-hounds-jenga-claps-and-icy-antarctic-paintings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nnesota.publicradio.org/collections/special/columns/state-of-the-arts/archive/2012/03/art-hounds-jenga-claps-and-icy-antarctic-paintings.shtml" TargetMode="External"/><Relationship Id="rId14" Type="http://schemas.openxmlformats.org/officeDocument/2006/relationships/hyperlink" Target="https://www.youtube.com/watch?v=_XFx-m1Sh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2163</Words>
  <Characters>12332</Characters>
  <Application>Microsoft Office Word</Application>
  <DocSecurity>0</DocSecurity>
  <Lines>102</Lines>
  <Paragraphs>28</Paragraphs>
  <ScaleCrop>false</ScaleCrop>
  <Company>Macalester College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Microsoft Office User</cp:lastModifiedBy>
  <cp:revision>4</cp:revision>
  <dcterms:created xsi:type="dcterms:W3CDTF">2019-03-25T21:13:00Z</dcterms:created>
  <dcterms:modified xsi:type="dcterms:W3CDTF">2019-06-18T16:05:00Z</dcterms:modified>
</cp:coreProperties>
</file>